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57" w:rsidRDefault="005E1857" w:rsidP="00113EA1">
      <w:pPr>
        <w:spacing w:after="0" w:line="240" w:lineRule="auto"/>
        <w:ind w:firstLine="720"/>
        <w:jc w:val="both"/>
        <w:rPr>
          <w:rFonts w:ascii="Times New Roman" w:hAnsi="Times New Roman" w:cs="Times New Roman"/>
          <w:sz w:val="28"/>
          <w:szCs w:val="28"/>
        </w:rPr>
      </w:pPr>
    </w:p>
    <w:p w:rsidR="00113EA1" w:rsidRDefault="00113EA1" w:rsidP="00113EA1">
      <w:pPr>
        <w:spacing w:after="0" w:line="240" w:lineRule="auto"/>
        <w:ind w:firstLine="720"/>
        <w:jc w:val="both"/>
        <w:rPr>
          <w:rFonts w:ascii="Times New Roman" w:hAnsi="Times New Roman" w:cs="Times New Roman"/>
          <w:sz w:val="28"/>
          <w:szCs w:val="28"/>
        </w:rPr>
      </w:pPr>
    </w:p>
    <w:p w:rsidR="00113EA1" w:rsidRPr="00113EA1" w:rsidRDefault="00113EA1" w:rsidP="00113EA1">
      <w:pPr>
        <w:spacing w:after="0" w:line="240" w:lineRule="auto"/>
        <w:ind w:firstLine="720"/>
        <w:jc w:val="both"/>
        <w:rPr>
          <w:rFonts w:ascii="Times New Roman" w:hAnsi="Times New Roman" w:cs="Times New Roman"/>
          <w:sz w:val="8"/>
          <w:szCs w:val="28"/>
        </w:rPr>
      </w:pPr>
    </w:p>
    <w:p w:rsidR="00113EA1" w:rsidRPr="00113EA1" w:rsidRDefault="00113EA1" w:rsidP="00113EA1">
      <w:pPr>
        <w:spacing w:after="0" w:line="252" w:lineRule="auto"/>
        <w:ind w:firstLine="720"/>
        <w:jc w:val="both"/>
        <w:rPr>
          <w:rFonts w:ascii="Times New Roman" w:hAnsi="Times New Roman" w:cs="Times New Roman"/>
          <w:sz w:val="12"/>
          <w:szCs w:val="28"/>
        </w:rPr>
      </w:pPr>
    </w:p>
    <w:p w:rsidR="004C5CAD" w:rsidRDefault="004C5CAD" w:rsidP="00113EA1">
      <w:pPr>
        <w:spacing w:after="0" w:line="252" w:lineRule="auto"/>
        <w:ind w:firstLine="720"/>
        <w:jc w:val="both"/>
        <w:rPr>
          <w:rFonts w:ascii="Times New Roman" w:hAnsi="Times New Roman" w:cs="Times New Roman"/>
          <w:sz w:val="28"/>
          <w:szCs w:val="28"/>
        </w:rPr>
      </w:pPr>
    </w:p>
    <w:p w:rsidR="00955D4E" w:rsidRDefault="001C75CB" w:rsidP="004C5CA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Để đảm bảo an toàn PCCC </w:t>
      </w:r>
      <w:r w:rsidR="00955D4E" w:rsidRPr="00955D4E">
        <w:rPr>
          <w:rFonts w:ascii="Times New Roman" w:hAnsi="Times New Roman" w:cs="Times New Roman"/>
          <w:sz w:val="28"/>
          <w:szCs w:val="28"/>
        </w:rPr>
        <w:t>tại các chợ, siêu thị, trung tâm thương mại</w:t>
      </w:r>
      <w:r w:rsidR="005962A3">
        <w:rPr>
          <w:rFonts w:ascii="Times New Roman" w:hAnsi="Times New Roman" w:cs="Times New Roman"/>
          <w:sz w:val="28"/>
          <w:szCs w:val="28"/>
        </w:rPr>
        <w:t xml:space="preserve"> (gọi tắt là cơ sở)</w:t>
      </w:r>
      <w:r w:rsidR="00955D4E" w:rsidRPr="00955D4E">
        <w:rPr>
          <w:rFonts w:ascii="Times New Roman" w:hAnsi="Times New Roman" w:cs="Times New Roman"/>
          <w:sz w:val="28"/>
          <w:szCs w:val="28"/>
        </w:rPr>
        <w:t xml:space="preserve"> trên đị</w:t>
      </w:r>
      <w:r w:rsidR="00955D4E">
        <w:rPr>
          <w:rFonts w:ascii="Times New Roman" w:hAnsi="Times New Roman" w:cs="Times New Roman"/>
          <w:sz w:val="28"/>
          <w:szCs w:val="28"/>
        </w:rPr>
        <w:t>a bàn</w:t>
      </w:r>
      <w:r>
        <w:rPr>
          <w:rFonts w:ascii="Times New Roman" w:hAnsi="Times New Roman" w:cs="Times New Roman"/>
          <w:sz w:val="28"/>
          <w:szCs w:val="28"/>
        </w:rPr>
        <w:t>. Công an</w:t>
      </w:r>
      <w:r w:rsidR="00955D4E">
        <w:rPr>
          <w:rFonts w:ascii="Times New Roman" w:hAnsi="Times New Roman" w:cs="Times New Roman"/>
          <w:sz w:val="28"/>
          <w:szCs w:val="28"/>
        </w:rPr>
        <w:t xml:space="preserve"> huyệ</w:t>
      </w:r>
      <w:r w:rsidR="000248A1">
        <w:rPr>
          <w:rFonts w:ascii="Times New Roman" w:hAnsi="Times New Roman" w:cs="Times New Roman"/>
          <w:sz w:val="28"/>
          <w:szCs w:val="28"/>
        </w:rPr>
        <w:t>n</w:t>
      </w:r>
      <w:r w:rsidR="00955D4E" w:rsidRPr="00955D4E">
        <w:rPr>
          <w:rFonts w:ascii="Times New Roman" w:hAnsi="Times New Roman" w:cs="Times New Roman"/>
          <w:sz w:val="28"/>
          <w:szCs w:val="28"/>
        </w:rPr>
        <w:t xml:space="preserve"> khuyến cáo Ban </w:t>
      </w:r>
      <w:r w:rsidRPr="00955D4E">
        <w:rPr>
          <w:rFonts w:ascii="Times New Roman" w:hAnsi="Times New Roman" w:cs="Times New Roman"/>
          <w:sz w:val="28"/>
          <w:szCs w:val="28"/>
        </w:rPr>
        <w:t xml:space="preserve">Quản </w:t>
      </w:r>
      <w:r w:rsidR="00955D4E" w:rsidRPr="00955D4E">
        <w:rPr>
          <w:rFonts w:ascii="Times New Roman" w:hAnsi="Times New Roman" w:cs="Times New Roman"/>
          <w:sz w:val="28"/>
          <w:szCs w:val="28"/>
        </w:rPr>
        <w:t xml:space="preserve">lý chợ, siêu thị, trung tâm thương mại; các hộ </w:t>
      </w:r>
      <w:r w:rsidR="007B7A19">
        <w:rPr>
          <w:rFonts w:ascii="Times New Roman" w:hAnsi="Times New Roman" w:cs="Times New Roman"/>
          <w:sz w:val="28"/>
          <w:szCs w:val="28"/>
        </w:rPr>
        <w:t xml:space="preserve">kinh doanh </w:t>
      </w:r>
      <w:r w:rsidR="00955D4E" w:rsidRPr="00955D4E">
        <w:rPr>
          <w:rFonts w:ascii="Times New Roman" w:hAnsi="Times New Roman" w:cs="Times New Roman"/>
          <w:sz w:val="28"/>
          <w:szCs w:val="28"/>
        </w:rPr>
        <w:t>và người dân tham gia hoạt động thương mại thực hiện nghiêm túc một số nộ</w:t>
      </w:r>
      <w:r w:rsidR="00955D4E">
        <w:rPr>
          <w:rFonts w:ascii="Times New Roman" w:hAnsi="Times New Roman" w:cs="Times New Roman"/>
          <w:sz w:val="28"/>
          <w:szCs w:val="28"/>
        </w:rPr>
        <w:t>i dung sau:</w:t>
      </w:r>
    </w:p>
    <w:p w:rsidR="00955D4E" w:rsidRPr="00955D4E" w:rsidRDefault="00955D4E" w:rsidP="004C5CA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4C541B">
        <w:rPr>
          <w:rFonts w:ascii="Times New Roman" w:hAnsi="Times New Roman" w:cs="Times New Roman"/>
          <w:b/>
          <w:sz w:val="28"/>
          <w:szCs w:val="28"/>
        </w:rPr>
        <w:t>1.</w:t>
      </w:r>
      <w:r w:rsidRPr="00955D4E">
        <w:rPr>
          <w:rFonts w:ascii="Times New Roman" w:hAnsi="Times New Roman" w:cs="Times New Roman"/>
          <w:sz w:val="28"/>
          <w:szCs w:val="28"/>
        </w:rPr>
        <w:t xml:space="preserve"> Thực hiện đầy đủ trách nhiệ</w:t>
      </w:r>
      <w:r w:rsidR="005962A3">
        <w:rPr>
          <w:rFonts w:ascii="Times New Roman" w:hAnsi="Times New Roman" w:cs="Times New Roman"/>
          <w:sz w:val="28"/>
          <w:szCs w:val="28"/>
        </w:rPr>
        <w:t xml:space="preserve">m </w:t>
      </w:r>
      <w:r w:rsidRPr="00955D4E">
        <w:rPr>
          <w:rFonts w:ascii="Times New Roman" w:hAnsi="Times New Roman" w:cs="Times New Roman"/>
          <w:sz w:val="28"/>
          <w:szCs w:val="28"/>
        </w:rPr>
        <w:t>của người đứng đầu cơ sở trong công tác phòng cháy</w:t>
      </w:r>
      <w:r w:rsidR="005962A3">
        <w:rPr>
          <w:rFonts w:ascii="Times New Roman" w:hAnsi="Times New Roman" w:cs="Times New Roman"/>
          <w:sz w:val="28"/>
          <w:szCs w:val="28"/>
        </w:rPr>
        <w:t xml:space="preserve"> và </w:t>
      </w:r>
      <w:r w:rsidRPr="00955D4E">
        <w:rPr>
          <w:rFonts w:ascii="Times New Roman" w:hAnsi="Times New Roman" w:cs="Times New Roman"/>
          <w:sz w:val="28"/>
          <w:szCs w:val="28"/>
        </w:rPr>
        <w:t>chữa cháy (PCCC), đảm bả</w:t>
      </w:r>
      <w:r w:rsidR="005962A3">
        <w:rPr>
          <w:rFonts w:ascii="Times New Roman" w:hAnsi="Times New Roman" w:cs="Times New Roman"/>
          <w:sz w:val="28"/>
          <w:szCs w:val="28"/>
        </w:rPr>
        <w:t xml:space="preserve">o </w:t>
      </w:r>
      <w:r w:rsidRPr="00955D4E">
        <w:rPr>
          <w:rFonts w:ascii="Times New Roman" w:hAnsi="Times New Roman" w:cs="Times New Roman"/>
          <w:sz w:val="28"/>
          <w:szCs w:val="28"/>
        </w:rPr>
        <w:t>duy trì</w:t>
      </w:r>
      <w:r w:rsidR="005962A3">
        <w:rPr>
          <w:rFonts w:ascii="Times New Roman" w:hAnsi="Times New Roman" w:cs="Times New Roman"/>
          <w:sz w:val="28"/>
          <w:szCs w:val="28"/>
        </w:rPr>
        <w:t xml:space="preserve"> liên tục </w:t>
      </w:r>
      <w:r w:rsidRPr="00955D4E">
        <w:rPr>
          <w:rFonts w:ascii="Times New Roman" w:hAnsi="Times New Roman" w:cs="Times New Roman"/>
          <w:sz w:val="28"/>
          <w:szCs w:val="28"/>
        </w:rPr>
        <w:t>các điều kiện an toà</w:t>
      </w:r>
      <w:r w:rsidR="007B7A19">
        <w:rPr>
          <w:rFonts w:ascii="Times New Roman" w:hAnsi="Times New Roman" w:cs="Times New Roman"/>
          <w:sz w:val="28"/>
          <w:szCs w:val="28"/>
        </w:rPr>
        <w:t xml:space="preserve">n </w:t>
      </w:r>
      <w:r w:rsidRPr="00955D4E">
        <w:rPr>
          <w:rFonts w:ascii="Times New Roman" w:hAnsi="Times New Roman" w:cs="Times New Roman"/>
          <w:sz w:val="28"/>
          <w:szCs w:val="28"/>
        </w:rPr>
        <w:t xml:space="preserve">PCCC đối với </w:t>
      </w:r>
      <w:r w:rsidR="007B7A19">
        <w:rPr>
          <w:rFonts w:ascii="Times New Roman" w:hAnsi="Times New Roman" w:cs="Times New Roman"/>
          <w:sz w:val="28"/>
          <w:szCs w:val="28"/>
        </w:rPr>
        <w:t>c</w:t>
      </w:r>
      <w:r w:rsidRPr="00955D4E">
        <w:rPr>
          <w:rFonts w:ascii="Times New Roman" w:hAnsi="Times New Roman" w:cs="Times New Roman"/>
          <w:sz w:val="28"/>
          <w:szCs w:val="28"/>
        </w:rPr>
        <w:t xml:space="preserve">ơ sở. </w:t>
      </w:r>
      <w:r w:rsidR="007B7A19">
        <w:rPr>
          <w:rFonts w:ascii="Times New Roman" w:hAnsi="Times New Roman" w:cs="Times New Roman"/>
          <w:sz w:val="28"/>
          <w:szCs w:val="28"/>
        </w:rPr>
        <w:t>Đối với c</w:t>
      </w:r>
      <w:r w:rsidRPr="00955D4E">
        <w:rPr>
          <w:rFonts w:ascii="Times New Roman" w:hAnsi="Times New Roman" w:cs="Times New Roman"/>
          <w:sz w:val="28"/>
          <w:szCs w:val="28"/>
        </w:rPr>
        <w:t xml:space="preserve">ác công trình được xây dựng trước </w:t>
      </w:r>
      <w:r w:rsidR="005962A3">
        <w:rPr>
          <w:rFonts w:ascii="Times New Roman" w:hAnsi="Times New Roman" w:cs="Times New Roman"/>
          <w:sz w:val="28"/>
          <w:szCs w:val="28"/>
        </w:rPr>
        <w:t xml:space="preserve">khi </w:t>
      </w:r>
      <w:r w:rsidRPr="00955D4E">
        <w:rPr>
          <w:rFonts w:ascii="Times New Roman" w:hAnsi="Times New Roman" w:cs="Times New Roman"/>
          <w:sz w:val="28"/>
          <w:szCs w:val="28"/>
        </w:rPr>
        <w:t>Luật PCCC</w:t>
      </w:r>
      <w:r w:rsidR="005962A3">
        <w:rPr>
          <w:rFonts w:ascii="Times New Roman" w:hAnsi="Times New Roman" w:cs="Times New Roman"/>
          <w:sz w:val="28"/>
          <w:szCs w:val="28"/>
        </w:rPr>
        <w:t xml:space="preserve"> năm 2001 </w:t>
      </w:r>
      <w:r w:rsidRPr="00955D4E">
        <w:rPr>
          <w:rFonts w:ascii="Times New Roman" w:hAnsi="Times New Roman" w:cs="Times New Roman"/>
          <w:sz w:val="28"/>
          <w:szCs w:val="28"/>
        </w:rPr>
        <w:t xml:space="preserve">và các văn bản hướng dẫn thi hành có hiệu lực phải có kế hoạch đề xuất nguồn kinh phí để cải tạo, xây dựng mới nhằm </w:t>
      </w:r>
      <w:r w:rsidR="007B7A19">
        <w:rPr>
          <w:rFonts w:ascii="Times New Roman" w:hAnsi="Times New Roman" w:cs="Times New Roman"/>
          <w:sz w:val="28"/>
          <w:szCs w:val="28"/>
        </w:rPr>
        <w:t xml:space="preserve">đáp ứng </w:t>
      </w:r>
      <w:r w:rsidRPr="00955D4E">
        <w:rPr>
          <w:rFonts w:ascii="Times New Roman" w:hAnsi="Times New Roman" w:cs="Times New Roman"/>
          <w:sz w:val="28"/>
          <w:szCs w:val="28"/>
        </w:rPr>
        <w:t>các yêu cầu về an toàn PCCC</w:t>
      </w:r>
      <w:r w:rsidR="00176F2B">
        <w:rPr>
          <w:rFonts w:ascii="Times New Roman" w:hAnsi="Times New Roman" w:cs="Times New Roman"/>
          <w:sz w:val="28"/>
          <w:szCs w:val="28"/>
        </w:rPr>
        <w:t xml:space="preserve"> theo quy định hiện hành</w:t>
      </w:r>
      <w:r w:rsidRPr="00955D4E">
        <w:rPr>
          <w:rFonts w:ascii="Times New Roman" w:hAnsi="Times New Roman" w:cs="Times New Roman"/>
          <w:sz w:val="28"/>
          <w:szCs w:val="28"/>
        </w:rPr>
        <w:t>.</w:t>
      </w:r>
    </w:p>
    <w:p w:rsidR="00955D4E" w:rsidRPr="00955D4E" w:rsidRDefault="00955D4E" w:rsidP="004C5CAD">
      <w:pPr>
        <w:spacing w:before="120" w:after="120" w:line="240" w:lineRule="auto"/>
        <w:ind w:firstLine="720"/>
        <w:jc w:val="both"/>
        <w:rPr>
          <w:rFonts w:ascii="Times New Roman" w:hAnsi="Times New Roman" w:cs="Times New Roman"/>
          <w:sz w:val="28"/>
          <w:szCs w:val="28"/>
        </w:rPr>
      </w:pPr>
      <w:r w:rsidRPr="004C541B">
        <w:rPr>
          <w:rFonts w:ascii="Times New Roman" w:hAnsi="Times New Roman" w:cs="Times New Roman"/>
          <w:b/>
          <w:sz w:val="28"/>
          <w:szCs w:val="28"/>
        </w:rPr>
        <w:t>2.</w:t>
      </w:r>
      <w:r w:rsidRPr="00955D4E">
        <w:rPr>
          <w:rFonts w:ascii="Times New Roman" w:hAnsi="Times New Roman" w:cs="Times New Roman"/>
          <w:sz w:val="28"/>
          <w:szCs w:val="28"/>
        </w:rPr>
        <w:t xml:space="preserve"> Chủ động trang bị phương tiện PCCC tại chỗ</w:t>
      </w:r>
      <w:r w:rsidR="00176F2B">
        <w:rPr>
          <w:rFonts w:ascii="Times New Roman" w:hAnsi="Times New Roman" w:cs="Times New Roman"/>
          <w:sz w:val="28"/>
          <w:szCs w:val="28"/>
        </w:rPr>
        <w:t xml:space="preserve"> phù hợp với quy mô, </w:t>
      </w:r>
      <w:r w:rsidRPr="00955D4E">
        <w:rPr>
          <w:rFonts w:ascii="Times New Roman" w:hAnsi="Times New Roman" w:cs="Times New Roman"/>
          <w:sz w:val="28"/>
          <w:szCs w:val="28"/>
        </w:rPr>
        <w:t>tính chất hoạt động</w:t>
      </w:r>
      <w:r w:rsidR="00176F2B">
        <w:rPr>
          <w:rFonts w:ascii="Times New Roman" w:hAnsi="Times New Roman" w:cs="Times New Roman"/>
          <w:sz w:val="28"/>
          <w:szCs w:val="28"/>
        </w:rPr>
        <w:t xml:space="preserve"> của cơ sở</w:t>
      </w:r>
      <w:r w:rsidRPr="00955D4E">
        <w:rPr>
          <w:rFonts w:ascii="Times New Roman" w:hAnsi="Times New Roman" w:cs="Times New Roman"/>
          <w:sz w:val="28"/>
          <w:szCs w:val="28"/>
        </w:rPr>
        <w:t xml:space="preserve"> như: Hệ thống báo cháy tự động, hệ thống chữa cháy, bình chữ</w:t>
      </w:r>
      <w:r>
        <w:rPr>
          <w:rFonts w:ascii="Times New Roman" w:hAnsi="Times New Roman" w:cs="Times New Roman"/>
          <w:sz w:val="28"/>
          <w:szCs w:val="28"/>
        </w:rPr>
        <w:t>a cháy</w:t>
      </w:r>
      <w:r w:rsidR="008D41F7">
        <w:rPr>
          <w:rFonts w:ascii="Times New Roman" w:hAnsi="Times New Roman" w:cs="Times New Roman"/>
          <w:sz w:val="28"/>
          <w:szCs w:val="28"/>
        </w:rPr>
        <w:t xml:space="preserve">, phương tiện </w:t>
      </w:r>
      <w:r w:rsidR="004A49AD">
        <w:rPr>
          <w:rFonts w:ascii="Times New Roman" w:hAnsi="Times New Roman" w:cs="Times New Roman"/>
          <w:sz w:val="28"/>
          <w:szCs w:val="28"/>
        </w:rPr>
        <w:t>cứu nạ</w:t>
      </w:r>
      <w:r w:rsidR="000248A1">
        <w:rPr>
          <w:rFonts w:ascii="Times New Roman" w:hAnsi="Times New Roman" w:cs="Times New Roman"/>
          <w:sz w:val="28"/>
          <w:szCs w:val="28"/>
        </w:rPr>
        <w:t>n -</w:t>
      </w:r>
      <w:bookmarkStart w:id="0" w:name="_GoBack"/>
      <w:bookmarkEnd w:id="0"/>
      <w:r w:rsidR="004A49AD">
        <w:rPr>
          <w:rFonts w:ascii="Times New Roman" w:hAnsi="Times New Roman" w:cs="Times New Roman"/>
          <w:sz w:val="28"/>
          <w:szCs w:val="28"/>
        </w:rPr>
        <w:t xml:space="preserve"> cứu hộ</w:t>
      </w:r>
      <w:r>
        <w:rPr>
          <w:rFonts w:ascii="Times New Roman" w:hAnsi="Times New Roman" w:cs="Times New Roman"/>
          <w:sz w:val="28"/>
          <w:szCs w:val="28"/>
        </w:rPr>
        <w:t>...</w:t>
      </w:r>
      <w:r w:rsidRPr="00955D4E">
        <w:rPr>
          <w:rFonts w:ascii="Times New Roman" w:hAnsi="Times New Roman" w:cs="Times New Roman"/>
          <w:sz w:val="28"/>
          <w:szCs w:val="28"/>
        </w:rPr>
        <w:t xml:space="preserve"> và thường xuyên kiểm tra</w:t>
      </w:r>
      <w:r w:rsidR="008D41F7">
        <w:rPr>
          <w:rFonts w:ascii="Times New Roman" w:hAnsi="Times New Roman" w:cs="Times New Roman"/>
          <w:sz w:val="28"/>
          <w:szCs w:val="28"/>
        </w:rPr>
        <w:t>,</w:t>
      </w:r>
      <w:r w:rsidRPr="00955D4E">
        <w:rPr>
          <w:rFonts w:ascii="Times New Roman" w:hAnsi="Times New Roman" w:cs="Times New Roman"/>
          <w:sz w:val="28"/>
          <w:szCs w:val="28"/>
        </w:rPr>
        <w:t xml:space="preserve"> bảo dưỡng các phương tiệ</w:t>
      </w:r>
      <w:r w:rsidR="004A49AD">
        <w:rPr>
          <w:rFonts w:ascii="Times New Roman" w:hAnsi="Times New Roman" w:cs="Times New Roman"/>
          <w:sz w:val="28"/>
          <w:szCs w:val="28"/>
        </w:rPr>
        <w:t xml:space="preserve">n </w:t>
      </w:r>
      <w:r w:rsidRPr="00955D4E">
        <w:rPr>
          <w:rFonts w:ascii="Times New Roman" w:hAnsi="Times New Roman" w:cs="Times New Roman"/>
          <w:sz w:val="28"/>
          <w:szCs w:val="28"/>
        </w:rPr>
        <w:t>được trang bị tại cơ sở.</w:t>
      </w:r>
    </w:p>
    <w:p w:rsidR="00955D4E" w:rsidRPr="00955D4E" w:rsidRDefault="00955D4E" w:rsidP="004C5CAD">
      <w:pPr>
        <w:spacing w:before="120" w:after="120" w:line="240" w:lineRule="auto"/>
        <w:ind w:firstLine="720"/>
        <w:jc w:val="both"/>
        <w:rPr>
          <w:rFonts w:ascii="Times New Roman" w:hAnsi="Times New Roman" w:cs="Times New Roman"/>
          <w:sz w:val="28"/>
          <w:szCs w:val="28"/>
        </w:rPr>
      </w:pPr>
      <w:r w:rsidRPr="004C541B">
        <w:rPr>
          <w:rFonts w:ascii="Times New Roman" w:hAnsi="Times New Roman" w:cs="Times New Roman"/>
          <w:b/>
          <w:sz w:val="28"/>
          <w:szCs w:val="28"/>
        </w:rPr>
        <w:t>3.</w:t>
      </w:r>
      <w:r w:rsidRPr="00955D4E">
        <w:rPr>
          <w:rFonts w:ascii="Times New Roman" w:hAnsi="Times New Roman" w:cs="Times New Roman"/>
          <w:sz w:val="28"/>
          <w:szCs w:val="28"/>
        </w:rPr>
        <w:t xml:space="preserve"> </w:t>
      </w:r>
      <w:r w:rsidR="00006EF9">
        <w:rPr>
          <w:rFonts w:ascii="Times New Roman" w:hAnsi="Times New Roman" w:cs="Times New Roman"/>
          <w:sz w:val="28"/>
          <w:szCs w:val="28"/>
        </w:rPr>
        <w:t xml:space="preserve">Thường xuyên tuyên truyền, </w:t>
      </w:r>
      <w:r w:rsidRPr="00955D4E">
        <w:rPr>
          <w:rFonts w:ascii="Times New Roman" w:hAnsi="Times New Roman" w:cs="Times New Roman"/>
          <w:sz w:val="28"/>
          <w:szCs w:val="28"/>
        </w:rPr>
        <w:t>huấn luyện, bồi dưỡ</w:t>
      </w:r>
      <w:r w:rsidR="004A49AD">
        <w:rPr>
          <w:rFonts w:ascii="Times New Roman" w:hAnsi="Times New Roman" w:cs="Times New Roman"/>
          <w:sz w:val="28"/>
          <w:szCs w:val="28"/>
        </w:rPr>
        <w:t xml:space="preserve">ng </w:t>
      </w:r>
      <w:r w:rsidRPr="00955D4E">
        <w:rPr>
          <w:rFonts w:ascii="Times New Roman" w:hAnsi="Times New Roman" w:cs="Times New Roman"/>
          <w:sz w:val="28"/>
          <w:szCs w:val="28"/>
        </w:rPr>
        <w:t>nghiệp vụ về phòng cháy</w:t>
      </w:r>
      <w:r w:rsidR="00006EF9">
        <w:rPr>
          <w:rFonts w:ascii="Times New Roman" w:hAnsi="Times New Roman" w:cs="Times New Roman"/>
          <w:sz w:val="28"/>
          <w:szCs w:val="28"/>
        </w:rPr>
        <w:t>,</w:t>
      </w:r>
      <w:r w:rsidRPr="00955D4E">
        <w:rPr>
          <w:rFonts w:ascii="Times New Roman" w:hAnsi="Times New Roman" w:cs="Times New Roman"/>
          <w:sz w:val="28"/>
          <w:szCs w:val="28"/>
        </w:rPr>
        <w:t xml:space="preserve"> chữa cháy và cứu nạn</w:t>
      </w:r>
      <w:r w:rsidR="00006EF9">
        <w:rPr>
          <w:rFonts w:ascii="Times New Roman" w:hAnsi="Times New Roman" w:cs="Times New Roman"/>
          <w:sz w:val="28"/>
          <w:szCs w:val="28"/>
        </w:rPr>
        <w:t>,</w:t>
      </w:r>
      <w:r w:rsidRPr="00955D4E">
        <w:rPr>
          <w:rFonts w:ascii="Times New Roman" w:hAnsi="Times New Roman" w:cs="Times New Roman"/>
          <w:sz w:val="28"/>
          <w:szCs w:val="28"/>
        </w:rPr>
        <w:t xml:space="preserve"> cứu hộ cho lực lượng PCCC tại chỗ, các tiể</w:t>
      </w:r>
      <w:r w:rsidR="004A49AD">
        <w:rPr>
          <w:rFonts w:ascii="Times New Roman" w:hAnsi="Times New Roman" w:cs="Times New Roman"/>
          <w:sz w:val="28"/>
          <w:szCs w:val="28"/>
        </w:rPr>
        <w:t xml:space="preserve">u thương và </w:t>
      </w:r>
      <w:r w:rsidRPr="00955D4E">
        <w:rPr>
          <w:rFonts w:ascii="Times New Roman" w:hAnsi="Times New Roman" w:cs="Times New Roman"/>
          <w:sz w:val="28"/>
          <w:szCs w:val="28"/>
        </w:rPr>
        <w:t>hộ</w:t>
      </w:r>
      <w:r w:rsidR="00006EF9">
        <w:rPr>
          <w:rFonts w:ascii="Times New Roman" w:hAnsi="Times New Roman" w:cs="Times New Roman"/>
          <w:sz w:val="28"/>
          <w:szCs w:val="28"/>
        </w:rPr>
        <w:t xml:space="preserve"> </w:t>
      </w:r>
      <w:r w:rsidRPr="00955D4E">
        <w:rPr>
          <w:rFonts w:ascii="Times New Roman" w:hAnsi="Times New Roman" w:cs="Times New Roman"/>
          <w:sz w:val="28"/>
          <w:szCs w:val="28"/>
        </w:rPr>
        <w:t xml:space="preserve">kinh doanh trong khu vực quản lý. </w:t>
      </w:r>
      <w:r w:rsidR="00006EF9">
        <w:rPr>
          <w:rFonts w:ascii="Times New Roman" w:hAnsi="Times New Roman" w:cs="Times New Roman"/>
          <w:sz w:val="28"/>
          <w:szCs w:val="28"/>
        </w:rPr>
        <w:t xml:space="preserve">Định kỳ phối hợp tổ chức </w:t>
      </w:r>
      <w:r w:rsidRPr="00955D4E">
        <w:rPr>
          <w:rFonts w:ascii="Times New Roman" w:hAnsi="Times New Roman" w:cs="Times New Roman"/>
          <w:sz w:val="28"/>
          <w:szCs w:val="28"/>
        </w:rPr>
        <w:t>thực tập phương án chữ</w:t>
      </w:r>
      <w:r w:rsidR="00006EF9">
        <w:rPr>
          <w:rFonts w:ascii="Times New Roman" w:hAnsi="Times New Roman" w:cs="Times New Roman"/>
          <w:sz w:val="28"/>
          <w:szCs w:val="28"/>
        </w:rPr>
        <w:t xml:space="preserve">a cháy, cứu nạn, cứu hộ để chủ động </w:t>
      </w:r>
      <w:r w:rsidRPr="00955D4E">
        <w:rPr>
          <w:rFonts w:ascii="Times New Roman" w:hAnsi="Times New Roman" w:cs="Times New Roman"/>
          <w:sz w:val="28"/>
          <w:szCs w:val="28"/>
        </w:rPr>
        <w:t>xử lý các tình huống</w:t>
      </w:r>
      <w:r w:rsidR="000558A4">
        <w:rPr>
          <w:rFonts w:ascii="Times New Roman" w:hAnsi="Times New Roman" w:cs="Times New Roman"/>
          <w:sz w:val="28"/>
          <w:szCs w:val="28"/>
        </w:rPr>
        <w:t xml:space="preserve"> khi có</w:t>
      </w:r>
      <w:r w:rsidRPr="00955D4E">
        <w:rPr>
          <w:rFonts w:ascii="Times New Roman" w:hAnsi="Times New Roman" w:cs="Times New Roman"/>
          <w:sz w:val="28"/>
          <w:szCs w:val="28"/>
        </w:rPr>
        <w:t xml:space="preserve"> cháy</w:t>
      </w:r>
      <w:r w:rsidR="009424E0">
        <w:rPr>
          <w:rFonts w:ascii="Times New Roman" w:hAnsi="Times New Roman" w:cs="Times New Roman"/>
          <w:sz w:val="28"/>
          <w:szCs w:val="28"/>
        </w:rPr>
        <w:t>,</w:t>
      </w:r>
      <w:r w:rsidRPr="00955D4E">
        <w:rPr>
          <w:rFonts w:ascii="Times New Roman" w:hAnsi="Times New Roman" w:cs="Times New Roman"/>
          <w:sz w:val="28"/>
          <w:szCs w:val="28"/>
        </w:rPr>
        <w:t xml:space="preserve"> nổ</w:t>
      </w:r>
      <w:r w:rsidR="009424E0">
        <w:rPr>
          <w:rFonts w:ascii="Times New Roman" w:hAnsi="Times New Roman" w:cs="Times New Roman"/>
          <w:sz w:val="28"/>
          <w:szCs w:val="28"/>
        </w:rPr>
        <w:t xml:space="preserve"> </w:t>
      </w:r>
      <w:r w:rsidRPr="00955D4E">
        <w:rPr>
          <w:rFonts w:ascii="Times New Roman" w:hAnsi="Times New Roman" w:cs="Times New Roman"/>
          <w:sz w:val="28"/>
          <w:szCs w:val="28"/>
        </w:rPr>
        <w:t>xảy ra.</w:t>
      </w:r>
    </w:p>
    <w:p w:rsidR="00955D4E" w:rsidRPr="00955D4E" w:rsidRDefault="00955D4E" w:rsidP="004C5CAD">
      <w:pPr>
        <w:spacing w:before="120" w:after="120" w:line="240" w:lineRule="auto"/>
        <w:ind w:firstLine="720"/>
        <w:jc w:val="both"/>
        <w:rPr>
          <w:rFonts w:ascii="Times New Roman" w:hAnsi="Times New Roman" w:cs="Times New Roman"/>
          <w:sz w:val="28"/>
          <w:szCs w:val="28"/>
        </w:rPr>
      </w:pPr>
      <w:r w:rsidRPr="004C541B">
        <w:rPr>
          <w:rFonts w:ascii="Times New Roman" w:hAnsi="Times New Roman" w:cs="Times New Roman"/>
          <w:b/>
          <w:sz w:val="28"/>
          <w:szCs w:val="28"/>
        </w:rPr>
        <w:t>4.</w:t>
      </w:r>
      <w:r w:rsidRPr="00955D4E">
        <w:rPr>
          <w:rFonts w:ascii="Times New Roman" w:hAnsi="Times New Roman" w:cs="Times New Roman"/>
          <w:sz w:val="28"/>
          <w:szCs w:val="28"/>
        </w:rPr>
        <w:t xml:space="preserve"> Quản lý chặt chẽ nguồn lửa, nguồn nhiệt </w:t>
      </w:r>
      <w:r w:rsidR="000558A4">
        <w:rPr>
          <w:rFonts w:ascii="Times New Roman" w:hAnsi="Times New Roman" w:cs="Times New Roman"/>
          <w:sz w:val="28"/>
          <w:szCs w:val="28"/>
        </w:rPr>
        <w:t>và các nguồn gây cháy khác trong cơ sở</w:t>
      </w:r>
      <w:r w:rsidRPr="00955D4E">
        <w:rPr>
          <w:rFonts w:ascii="Times New Roman" w:hAnsi="Times New Roman" w:cs="Times New Roman"/>
          <w:sz w:val="28"/>
          <w:szCs w:val="28"/>
        </w:rPr>
        <w:t xml:space="preserve">; tách riêng biệt hệ thống điện phục vụ kinh doanh, </w:t>
      </w:r>
      <w:r w:rsidR="000558A4">
        <w:rPr>
          <w:rFonts w:ascii="Times New Roman" w:hAnsi="Times New Roman" w:cs="Times New Roman"/>
          <w:sz w:val="28"/>
          <w:szCs w:val="28"/>
        </w:rPr>
        <w:t xml:space="preserve">sinh hoạt, </w:t>
      </w:r>
      <w:r w:rsidRPr="00955D4E">
        <w:rPr>
          <w:rFonts w:ascii="Times New Roman" w:hAnsi="Times New Roman" w:cs="Times New Roman"/>
          <w:sz w:val="28"/>
          <w:szCs w:val="28"/>
        </w:rPr>
        <w:t xml:space="preserve">chiếu sáng với hệ thống điện phục vụ </w:t>
      </w:r>
      <w:r w:rsidR="000558A4">
        <w:rPr>
          <w:rFonts w:ascii="Times New Roman" w:hAnsi="Times New Roman" w:cs="Times New Roman"/>
          <w:sz w:val="28"/>
          <w:szCs w:val="28"/>
        </w:rPr>
        <w:t xml:space="preserve">công tác </w:t>
      </w:r>
      <w:r w:rsidRPr="00955D4E">
        <w:rPr>
          <w:rFonts w:ascii="Times New Roman" w:hAnsi="Times New Roman" w:cs="Times New Roman"/>
          <w:sz w:val="28"/>
          <w:szCs w:val="28"/>
        </w:rPr>
        <w:t>chữa cháy</w:t>
      </w:r>
      <w:r w:rsidR="000558A4">
        <w:rPr>
          <w:rFonts w:ascii="Times New Roman" w:hAnsi="Times New Roman" w:cs="Times New Roman"/>
          <w:sz w:val="28"/>
          <w:szCs w:val="28"/>
        </w:rPr>
        <w:t>, thoát nạn</w:t>
      </w:r>
      <w:r w:rsidRPr="00955D4E">
        <w:rPr>
          <w:rFonts w:ascii="Times New Roman" w:hAnsi="Times New Roman" w:cs="Times New Roman"/>
          <w:sz w:val="28"/>
          <w:szCs w:val="28"/>
        </w:rPr>
        <w:t>; lắp đặt thiết bị bảo vệ</w:t>
      </w:r>
      <w:r w:rsidR="004A49AD">
        <w:rPr>
          <w:rFonts w:ascii="Times New Roman" w:hAnsi="Times New Roman" w:cs="Times New Roman"/>
          <w:sz w:val="28"/>
          <w:szCs w:val="28"/>
        </w:rPr>
        <w:t xml:space="preserve"> (áptomat) cho toàn </w:t>
      </w:r>
      <w:r w:rsidRPr="00955D4E">
        <w:rPr>
          <w:rFonts w:ascii="Times New Roman" w:hAnsi="Times New Roman" w:cs="Times New Roman"/>
          <w:sz w:val="28"/>
          <w:szCs w:val="28"/>
        </w:rPr>
        <w:t xml:space="preserve">hệ thống điện, cho từng tầng, từng nhánh, từng </w:t>
      </w:r>
      <w:r w:rsidR="000558A4">
        <w:rPr>
          <w:rFonts w:ascii="Times New Roman" w:hAnsi="Times New Roman" w:cs="Times New Roman"/>
          <w:sz w:val="28"/>
          <w:szCs w:val="28"/>
        </w:rPr>
        <w:t>khu vực</w:t>
      </w:r>
      <w:r w:rsidRPr="00955D4E">
        <w:rPr>
          <w:rFonts w:ascii="Times New Roman" w:hAnsi="Times New Roman" w:cs="Times New Roman"/>
          <w:sz w:val="28"/>
          <w:szCs w:val="28"/>
        </w:rPr>
        <w:t xml:space="preserve"> và từng quầ</w:t>
      </w:r>
      <w:r w:rsidR="004A49AD">
        <w:rPr>
          <w:rFonts w:ascii="Times New Roman" w:hAnsi="Times New Roman" w:cs="Times New Roman"/>
          <w:sz w:val="28"/>
          <w:szCs w:val="28"/>
        </w:rPr>
        <w:t>y (</w:t>
      </w:r>
      <w:r w:rsidRPr="00955D4E">
        <w:rPr>
          <w:rFonts w:ascii="Times New Roman" w:hAnsi="Times New Roman" w:cs="Times New Roman"/>
          <w:sz w:val="28"/>
          <w:szCs w:val="28"/>
        </w:rPr>
        <w:t>sạ</w:t>
      </w:r>
      <w:r w:rsidR="000558A4">
        <w:rPr>
          <w:rFonts w:ascii="Times New Roman" w:hAnsi="Times New Roman" w:cs="Times New Roman"/>
          <w:sz w:val="28"/>
          <w:szCs w:val="28"/>
        </w:rPr>
        <w:t>p</w:t>
      </w:r>
      <w:r w:rsidR="004A49AD">
        <w:rPr>
          <w:rFonts w:ascii="Times New Roman" w:hAnsi="Times New Roman" w:cs="Times New Roman"/>
          <w:sz w:val="28"/>
          <w:szCs w:val="28"/>
        </w:rPr>
        <w:t xml:space="preserve">) </w:t>
      </w:r>
      <w:r w:rsidRPr="00955D4E">
        <w:rPr>
          <w:rFonts w:ascii="Times New Roman" w:hAnsi="Times New Roman" w:cs="Times New Roman"/>
          <w:sz w:val="28"/>
          <w:szCs w:val="28"/>
        </w:rPr>
        <w:t>kinh doanh.</w:t>
      </w:r>
    </w:p>
    <w:p w:rsidR="00955D4E" w:rsidRPr="00955D4E" w:rsidRDefault="00955D4E" w:rsidP="004C5CAD">
      <w:pPr>
        <w:spacing w:before="120" w:after="120" w:line="240" w:lineRule="auto"/>
        <w:ind w:firstLine="720"/>
        <w:jc w:val="both"/>
        <w:rPr>
          <w:rFonts w:ascii="Times New Roman" w:hAnsi="Times New Roman" w:cs="Times New Roman"/>
          <w:sz w:val="28"/>
          <w:szCs w:val="28"/>
        </w:rPr>
      </w:pPr>
      <w:r w:rsidRPr="004C541B">
        <w:rPr>
          <w:rFonts w:ascii="Times New Roman" w:hAnsi="Times New Roman" w:cs="Times New Roman"/>
          <w:b/>
          <w:sz w:val="28"/>
          <w:szCs w:val="28"/>
        </w:rPr>
        <w:t>5.</w:t>
      </w:r>
      <w:r w:rsidRPr="00955D4E">
        <w:rPr>
          <w:rFonts w:ascii="Times New Roman" w:hAnsi="Times New Roman" w:cs="Times New Roman"/>
          <w:sz w:val="28"/>
          <w:szCs w:val="28"/>
        </w:rPr>
        <w:t xml:space="preserve"> Khi bố trí </w:t>
      </w:r>
      <w:r w:rsidR="007361C9">
        <w:rPr>
          <w:rFonts w:ascii="Times New Roman" w:hAnsi="Times New Roman" w:cs="Times New Roman"/>
          <w:sz w:val="28"/>
          <w:szCs w:val="28"/>
        </w:rPr>
        <w:t xml:space="preserve">các khu vực ngành hàng khác nhau </w:t>
      </w:r>
      <w:r w:rsidRPr="00955D4E">
        <w:rPr>
          <w:rFonts w:ascii="Times New Roman" w:hAnsi="Times New Roman" w:cs="Times New Roman"/>
          <w:sz w:val="28"/>
          <w:szCs w:val="28"/>
        </w:rPr>
        <w:t>phải tính toán đến tính chất nguy hiểm cháy</w:t>
      </w:r>
      <w:r w:rsidR="009D7755">
        <w:rPr>
          <w:rFonts w:ascii="Times New Roman" w:hAnsi="Times New Roman" w:cs="Times New Roman"/>
          <w:sz w:val="28"/>
          <w:szCs w:val="28"/>
        </w:rPr>
        <w:t>,</w:t>
      </w:r>
      <w:r w:rsidRPr="00955D4E">
        <w:rPr>
          <w:rFonts w:ascii="Times New Roman" w:hAnsi="Times New Roman" w:cs="Times New Roman"/>
          <w:sz w:val="28"/>
          <w:szCs w:val="28"/>
        </w:rPr>
        <w:t xml:space="preserve"> nổ của từng loại hình kinh doanh (như bố trí dãy hàng, ngành hàng không cháy hoặc khó cháy xen kẽ giữ</w:t>
      </w:r>
      <w:r w:rsidR="009D7755">
        <w:rPr>
          <w:rFonts w:ascii="Times New Roman" w:hAnsi="Times New Roman" w:cs="Times New Roman"/>
          <w:sz w:val="28"/>
          <w:szCs w:val="28"/>
        </w:rPr>
        <w:t xml:space="preserve">a các ngành hàng </w:t>
      </w:r>
      <w:r w:rsidRPr="00955D4E">
        <w:rPr>
          <w:rFonts w:ascii="Times New Roman" w:hAnsi="Times New Roman" w:cs="Times New Roman"/>
          <w:sz w:val="28"/>
          <w:szCs w:val="28"/>
        </w:rPr>
        <w:t>dễ cháy)</w:t>
      </w:r>
      <w:r w:rsidR="007361C9">
        <w:rPr>
          <w:rFonts w:ascii="Times New Roman" w:hAnsi="Times New Roman" w:cs="Times New Roman"/>
          <w:sz w:val="28"/>
          <w:szCs w:val="28"/>
        </w:rPr>
        <w:t xml:space="preserve"> để đảm bảo an toàn PCCC</w:t>
      </w:r>
      <w:r w:rsidRPr="00955D4E">
        <w:rPr>
          <w:rFonts w:ascii="Times New Roman" w:hAnsi="Times New Roman" w:cs="Times New Roman"/>
          <w:sz w:val="28"/>
          <w:szCs w:val="28"/>
        </w:rPr>
        <w:t>.</w:t>
      </w:r>
    </w:p>
    <w:p w:rsidR="00955D4E" w:rsidRPr="00955D4E" w:rsidRDefault="00955D4E" w:rsidP="004C5CAD">
      <w:pPr>
        <w:spacing w:before="120" w:after="120" w:line="240" w:lineRule="auto"/>
        <w:ind w:firstLine="720"/>
        <w:jc w:val="both"/>
        <w:rPr>
          <w:rFonts w:ascii="Times New Roman" w:hAnsi="Times New Roman" w:cs="Times New Roman"/>
          <w:sz w:val="28"/>
          <w:szCs w:val="28"/>
        </w:rPr>
      </w:pPr>
      <w:r w:rsidRPr="004C541B">
        <w:rPr>
          <w:rFonts w:ascii="Times New Roman" w:hAnsi="Times New Roman" w:cs="Times New Roman"/>
          <w:b/>
          <w:sz w:val="28"/>
          <w:szCs w:val="28"/>
        </w:rPr>
        <w:t>6.</w:t>
      </w:r>
      <w:r w:rsidRPr="00955D4E">
        <w:rPr>
          <w:rFonts w:ascii="Times New Roman" w:hAnsi="Times New Roman" w:cs="Times New Roman"/>
          <w:sz w:val="28"/>
          <w:szCs w:val="28"/>
        </w:rPr>
        <w:t xml:space="preserve"> Tăng cường công tác tuầ</w:t>
      </w:r>
      <w:r w:rsidR="00866F2F">
        <w:rPr>
          <w:rFonts w:ascii="Times New Roman" w:hAnsi="Times New Roman" w:cs="Times New Roman"/>
          <w:sz w:val="28"/>
          <w:szCs w:val="28"/>
        </w:rPr>
        <w:t>n tra</w:t>
      </w:r>
      <w:r w:rsidRPr="00955D4E">
        <w:rPr>
          <w:rFonts w:ascii="Times New Roman" w:hAnsi="Times New Roman" w:cs="Times New Roman"/>
          <w:sz w:val="28"/>
          <w:szCs w:val="28"/>
        </w:rPr>
        <w:t>, tự kiểm tra nhắc nhở các tiểu thương, hộ</w:t>
      </w:r>
      <w:r w:rsidR="007361C9">
        <w:rPr>
          <w:rFonts w:ascii="Times New Roman" w:hAnsi="Times New Roman" w:cs="Times New Roman"/>
          <w:sz w:val="28"/>
          <w:szCs w:val="28"/>
        </w:rPr>
        <w:t xml:space="preserve"> kinh doanh và </w:t>
      </w:r>
      <w:r w:rsidR="00866F2F">
        <w:rPr>
          <w:rFonts w:ascii="Times New Roman" w:hAnsi="Times New Roman" w:cs="Times New Roman"/>
          <w:sz w:val="28"/>
          <w:szCs w:val="28"/>
        </w:rPr>
        <w:t xml:space="preserve">khách hàng </w:t>
      </w:r>
      <w:r w:rsidRPr="00955D4E">
        <w:rPr>
          <w:rFonts w:ascii="Times New Roman" w:hAnsi="Times New Roman" w:cs="Times New Roman"/>
          <w:sz w:val="28"/>
          <w:szCs w:val="28"/>
        </w:rPr>
        <w:t xml:space="preserve">trong việc </w:t>
      </w:r>
      <w:r w:rsidR="007361C9">
        <w:rPr>
          <w:rFonts w:ascii="Times New Roman" w:hAnsi="Times New Roman" w:cs="Times New Roman"/>
          <w:sz w:val="28"/>
          <w:szCs w:val="28"/>
        </w:rPr>
        <w:t>chấp hành các quy định về</w:t>
      </w:r>
      <w:r w:rsidRPr="00955D4E">
        <w:rPr>
          <w:rFonts w:ascii="Times New Roman" w:hAnsi="Times New Roman" w:cs="Times New Roman"/>
          <w:sz w:val="28"/>
          <w:szCs w:val="28"/>
        </w:rPr>
        <w:t xml:space="preserve"> an toàn PCCC như: không thắp hương thờ cúng, đố</w:t>
      </w:r>
      <w:r w:rsidR="007D3D03">
        <w:rPr>
          <w:rFonts w:ascii="Times New Roman" w:hAnsi="Times New Roman" w:cs="Times New Roman"/>
          <w:sz w:val="28"/>
          <w:szCs w:val="28"/>
        </w:rPr>
        <w:t xml:space="preserve">t </w:t>
      </w:r>
      <w:r w:rsidRPr="00955D4E">
        <w:rPr>
          <w:rFonts w:ascii="Times New Roman" w:hAnsi="Times New Roman" w:cs="Times New Roman"/>
          <w:sz w:val="28"/>
          <w:szCs w:val="28"/>
        </w:rPr>
        <w:t>vàng mã trong khu vực kinh doanh; không bố trí hàng hóa, vật dụng dễ cháy gần nguồn lửa, nguồn nhiệ</w:t>
      </w:r>
      <w:r w:rsidR="007361C9">
        <w:rPr>
          <w:rFonts w:ascii="Times New Roman" w:hAnsi="Times New Roman" w:cs="Times New Roman"/>
          <w:sz w:val="28"/>
          <w:szCs w:val="28"/>
        </w:rPr>
        <w:t xml:space="preserve">t, </w:t>
      </w:r>
      <w:r w:rsidRPr="00955D4E">
        <w:rPr>
          <w:rFonts w:ascii="Times New Roman" w:hAnsi="Times New Roman" w:cs="Times New Roman"/>
          <w:sz w:val="28"/>
          <w:szCs w:val="28"/>
        </w:rPr>
        <w:t>lấn chiếm lố</w:t>
      </w:r>
      <w:r w:rsidR="007D3D03">
        <w:rPr>
          <w:rFonts w:ascii="Times New Roman" w:hAnsi="Times New Roman" w:cs="Times New Roman"/>
          <w:sz w:val="28"/>
          <w:szCs w:val="28"/>
        </w:rPr>
        <w:t xml:space="preserve">i </w:t>
      </w:r>
      <w:r w:rsidRPr="00955D4E">
        <w:rPr>
          <w:rFonts w:ascii="Times New Roman" w:hAnsi="Times New Roman" w:cs="Times New Roman"/>
          <w:sz w:val="28"/>
          <w:szCs w:val="28"/>
        </w:rPr>
        <w:t xml:space="preserve">thoát nạn; </w:t>
      </w:r>
      <w:r w:rsidR="007D3D03">
        <w:rPr>
          <w:rFonts w:ascii="Times New Roman" w:hAnsi="Times New Roman" w:cs="Times New Roman"/>
          <w:sz w:val="28"/>
          <w:szCs w:val="28"/>
        </w:rPr>
        <w:t>t</w:t>
      </w:r>
      <w:r w:rsidRPr="00955D4E">
        <w:rPr>
          <w:rFonts w:ascii="Times New Roman" w:hAnsi="Times New Roman" w:cs="Times New Roman"/>
          <w:sz w:val="28"/>
          <w:szCs w:val="28"/>
        </w:rPr>
        <w:t>uyệt đối không kinh doanh, tàng trữ, sử dụng các chất đặc biệt nguy hiểm cháy như xăng dầu, cồn, gas, pháo nổ và hóa chất dễ</w:t>
      </w:r>
      <w:r w:rsidR="007361C9">
        <w:rPr>
          <w:rFonts w:ascii="Times New Roman" w:hAnsi="Times New Roman" w:cs="Times New Roman"/>
          <w:sz w:val="28"/>
          <w:szCs w:val="28"/>
        </w:rPr>
        <w:t xml:space="preserve"> cháy </w:t>
      </w:r>
      <w:r w:rsidRPr="00955D4E">
        <w:rPr>
          <w:rFonts w:ascii="Times New Roman" w:hAnsi="Times New Roman" w:cs="Times New Roman"/>
          <w:sz w:val="28"/>
          <w:szCs w:val="28"/>
        </w:rPr>
        <w:t>khi chưa được cấp phép của cơ quan chứ</w:t>
      </w:r>
      <w:r w:rsidR="007D3D03">
        <w:rPr>
          <w:rFonts w:ascii="Times New Roman" w:hAnsi="Times New Roman" w:cs="Times New Roman"/>
          <w:sz w:val="28"/>
          <w:szCs w:val="28"/>
        </w:rPr>
        <w:t>c năng; k</w:t>
      </w:r>
      <w:r w:rsidRPr="00955D4E">
        <w:rPr>
          <w:rFonts w:ascii="Times New Roman" w:hAnsi="Times New Roman" w:cs="Times New Roman"/>
          <w:sz w:val="28"/>
          <w:szCs w:val="28"/>
        </w:rPr>
        <w:t>hông tự</w:t>
      </w:r>
      <w:r w:rsidR="007D3D03">
        <w:rPr>
          <w:rFonts w:ascii="Times New Roman" w:hAnsi="Times New Roman" w:cs="Times New Roman"/>
          <w:sz w:val="28"/>
          <w:szCs w:val="28"/>
        </w:rPr>
        <w:t xml:space="preserve"> ý câu </w:t>
      </w:r>
      <w:r w:rsidRPr="00955D4E">
        <w:rPr>
          <w:rFonts w:ascii="Times New Roman" w:hAnsi="Times New Roman" w:cs="Times New Roman"/>
          <w:sz w:val="28"/>
          <w:szCs w:val="28"/>
        </w:rPr>
        <w:t>mắc điện không đúng kỹ thuật an toàn điệ</w:t>
      </w:r>
      <w:r w:rsidR="007D3D03">
        <w:rPr>
          <w:rFonts w:ascii="Times New Roman" w:hAnsi="Times New Roman" w:cs="Times New Roman"/>
          <w:sz w:val="28"/>
          <w:szCs w:val="28"/>
        </w:rPr>
        <w:t xml:space="preserve">n hoặc </w:t>
      </w:r>
      <w:r w:rsidRPr="00955D4E">
        <w:rPr>
          <w:rFonts w:ascii="Times New Roman" w:hAnsi="Times New Roman" w:cs="Times New Roman"/>
          <w:sz w:val="28"/>
          <w:szCs w:val="28"/>
        </w:rPr>
        <w:t>lắp đặt thêm các thiết bị điện có công suấ</w:t>
      </w:r>
      <w:r w:rsidR="007D3D03">
        <w:rPr>
          <w:rFonts w:ascii="Times New Roman" w:hAnsi="Times New Roman" w:cs="Times New Roman"/>
          <w:sz w:val="28"/>
          <w:szCs w:val="28"/>
        </w:rPr>
        <w:t xml:space="preserve">t cao và phải </w:t>
      </w:r>
      <w:r w:rsidRPr="00955D4E">
        <w:rPr>
          <w:rFonts w:ascii="Times New Roman" w:hAnsi="Times New Roman" w:cs="Times New Roman"/>
          <w:sz w:val="28"/>
          <w:szCs w:val="28"/>
        </w:rPr>
        <w:t>chủ động ngắt các thiết bị điện khi không sử dụng.</w:t>
      </w:r>
    </w:p>
    <w:p w:rsidR="007E018A" w:rsidRPr="00955D4E" w:rsidRDefault="00955D4E" w:rsidP="004C5CAD">
      <w:pPr>
        <w:spacing w:before="120" w:after="120" w:line="240" w:lineRule="auto"/>
        <w:ind w:firstLine="720"/>
        <w:jc w:val="both"/>
        <w:rPr>
          <w:rFonts w:ascii="Times New Roman" w:hAnsi="Times New Roman" w:cs="Times New Roman"/>
          <w:sz w:val="28"/>
          <w:szCs w:val="28"/>
        </w:rPr>
      </w:pPr>
      <w:r w:rsidRPr="004C541B">
        <w:rPr>
          <w:rFonts w:ascii="Times New Roman" w:hAnsi="Times New Roman" w:cs="Times New Roman"/>
          <w:b/>
          <w:sz w:val="28"/>
          <w:szCs w:val="28"/>
        </w:rPr>
        <w:t>7.</w:t>
      </w:r>
      <w:r w:rsidRPr="00955D4E">
        <w:rPr>
          <w:rFonts w:ascii="Times New Roman" w:hAnsi="Times New Roman" w:cs="Times New Roman"/>
          <w:sz w:val="28"/>
          <w:szCs w:val="28"/>
        </w:rPr>
        <w:t xml:space="preserve"> Khi xả</w:t>
      </w:r>
      <w:r w:rsidR="007D3D03">
        <w:rPr>
          <w:rFonts w:ascii="Times New Roman" w:hAnsi="Times New Roman" w:cs="Times New Roman"/>
          <w:sz w:val="28"/>
          <w:szCs w:val="28"/>
        </w:rPr>
        <w:t xml:space="preserve">y cháy hãy bình tĩnh, </w:t>
      </w:r>
      <w:r w:rsidRPr="00955D4E">
        <w:rPr>
          <w:rFonts w:ascii="Times New Roman" w:hAnsi="Times New Roman" w:cs="Times New Roman"/>
          <w:sz w:val="28"/>
          <w:szCs w:val="28"/>
        </w:rPr>
        <w:t>phối hợ</w:t>
      </w:r>
      <w:r w:rsidR="007D3D03">
        <w:rPr>
          <w:rFonts w:ascii="Times New Roman" w:hAnsi="Times New Roman" w:cs="Times New Roman"/>
          <w:sz w:val="28"/>
          <w:szCs w:val="28"/>
        </w:rPr>
        <w:t xml:space="preserve">p </w:t>
      </w:r>
      <w:r w:rsidRPr="00955D4E">
        <w:rPr>
          <w:rFonts w:ascii="Times New Roman" w:hAnsi="Times New Roman" w:cs="Times New Roman"/>
          <w:sz w:val="28"/>
          <w:szCs w:val="28"/>
        </w:rPr>
        <w:t xml:space="preserve">tổ chức chữa cháy, cứu người, cứu tài sản </w:t>
      </w:r>
      <w:r w:rsidR="007D3D03">
        <w:rPr>
          <w:rFonts w:ascii="Times New Roman" w:hAnsi="Times New Roman" w:cs="Times New Roman"/>
          <w:sz w:val="28"/>
          <w:szCs w:val="28"/>
        </w:rPr>
        <w:t xml:space="preserve">đảm bảo </w:t>
      </w:r>
      <w:r w:rsidRPr="00955D4E">
        <w:rPr>
          <w:rFonts w:ascii="Times New Roman" w:hAnsi="Times New Roman" w:cs="Times New Roman"/>
          <w:sz w:val="28"/>
          <w:szCs w:val="28"/>
        </w:rPr>
        <w:t xml:space="preserve">phương châm 4 tại chỗ </w:t>
      </w:r>
      <w:r w:rsidR="002232DD">
        <w:rPr>
          <w:rFonts w:ascii="Times New Roman" w:hAnsi="Times New Roman" w:cs="Times New Roman"/>
          <w:sz w:val="28"/>
          <w:szCs w:val="28"/>
        </w:rPr>
        <w:t>“</w:t>
      </w:r>
      <w:r w:rsidRPr="00955D4E">
        <w:rPr>
          <w:rFonts w:ascii="Times New Roman" w:hAnsi="Times New Roman" w:cs="Times New Roman"/>
          <w:sz w:val="28"/>
          <w:szCs w:val="28"/>
        </w:rPr>
        <w:t>Chỉ huy tại chỗ, lực lượng tại chỗ, phương tiện tại chỗ, vật tư và hậu cần tại chỗ</w:t>
      </w:r>
      <w:r w:rsidR="002232DD">
        <w:rPr>
          <w:rFonts w:ascii="Times New Roman" w:hAnsi="Times New Roman" w:cs="Times New Roman"/>
          <w:sz w:val="28"/>
          <w:szCs w:val="28"/>
        </w:rPr>
        <w:t>”</w:t>
      </w:r>
      <w:r w:rsidR="007361C9">
        <w:rPr>
          <w:rFonts w:ascii="Times New Roman" w:hAnsi="Times New Roman" w:cs="Times New Roman"/>
          <w:sz w:val="28"/>
          <w:szCs w:val="28"/>
        </w:rPr>
        <w:t xml:space="preserve">; </w:t>
      </w:r>
      <w:r w:rsidRPr="00955D4E">
        <w:rPr>
          <w:rFonts w:ascii="Times New Roman" w:hAnsi="Times New Roman" w:cs="Times New Roman"/>
          <w:sz w:val="28"/>
          <w:szCs w:val="28"/>
        </w:rPr>
        <w:t>đồng thời</w:t>
      </w:r>
      <w:r w:rsidR="007361C9">
        <w:rPr>
          <w:rFonts w:ascii="Times New Roman" w:hAnsi="Times New Roman" w:cs="Times New Roman"/>
          <w:sz w:val="28"/>
          <w:szCs w:val="28"/>
        </w:rPr>
        <w:t xml:space="preserve"> phải</w:t>
      </w:r>
      <w:r w:rsidRPr="00955D4E">
        <w:rPr>
          <w:rFonts w:ascii="Times New Roman" w:hAnsi="Times New Roman" w:cs="Times New Roman"/>
          <w:sz w:val="28"/>
          <w:szCs w:val="28"/>
        </w:rPr>
        <w:t xml:space="preserve"> nhanh chóng báo cháy cho lực lượng Cảnh sát PCCC</w:t>
      </w:r>
      <w:r w:rsidR="007D3D03">
        <w:rPr>
          <w:rFonts w:ascii="Times New Roman" w:hAnsi="Times New Roman" w:cs="Times New Roman"/>
          <w:sz w:val="28"/>
          <w:szCs w:val="28"/>
        </w:rPr>
        <w:t xml:space="preserve">&amp;CNCH </w:t>
      </w:r>
      <w:r w:rsidRPr="00955D4E">
        <w:rPr>
          <w:rFonts w:ascii="Times New Roman" w:hAnsi="Times New Roman" w:cs="Times New Roman"/>
          <w:sz w:val="28"/>
          <w:szCs w:val="28"/>
        </w:rPr>
        <w:t xml:space="preserve">(số điện thoại </w:t>
      </w:r>
      <w:r w:rsidRPr="002232DD">
        <w:rPr>
          <w:rFonts w:ascii="Times New Roman" w:hAnsi="Times New Roman" w:cs="Times New Roman"/>
          <w:b/>
          <w:sz w:val="28"/>
          <w:szCs w:val="28"/>
        </w:rPr>
        <w:t>114</w:t>
      </w:r>
      <w:r w:rsidRPr="00955D4E">
        <w:rPr>
          <w:rFonts w:ascii="Times New Roman" w:hAnsi="Times New Roman" w:cs="Times New Roman"/>
          <w:sz w:val="28"/>
          <w:szCs w:val="28"/>
        </w:rPr>
        <w:t>) và các cơ quan chức năng</w:t>
      </w:r>
      <w:r w:rsidR="007361C9">
        <w:rPr>
          <w:rFonts w:ascii="Times New Roman" w:hAnsi="Times New Roman" w:cs="Times New Roman"/>
          <w:sz w:val="28"/>
          <w:szCs w:val="28"/>
        </w:rPr>
        <w:t xml:space="preserve"> liên quan </w:t>
      </w:r>
      <w:r w:rsidRPr="00955D4E">
        <w:rPr>
          <w:rFonts w:ascii="Times New Roman" w:hAnsi="Times New Roman" w:cs="Times New Roman"/>
          <w:sz w:val="28"/>
          <w:szCs w:val="28"/>
        </w:rPr>
        <w:t>để được xử lý kịp thời, hạn chế</w:t>
      </w:r>
      <w:r w:rsidR="007361C9">
        <w:rPr>
          <w:rFonts w:ascii="Times New Roman" w:hAnsi="Times New Roman" w:cs="Times New Roman"/>
          <w:sz w:val="28"/>
          <w:szCs w:val="28"/>
        </w:rPr>
        <w:t xml:space="preserve"> </w:t>
      </w:r>
      <w:r w:rsidRPr="00955D4E">
        <w:rPr>
          <w:rFonts w:ascii="Times New Roman" w:hAnsi="Times New Roman" w:cs="Times New Roman"/>
          <w:sz w:val="28"/>
          <w:szCs w:val="28"/>
        </w:rPr>
        <w:t>mức thấp nhất thiệt hại do cháy, nổ gây ra.</w:t>
      </w:r>
    </w:p>
    <w:sectPr w:rsidR="007E018A" w:rsidRPr="00955D4E" w:rsidSect="00113EA1">
      <w:headerReference w:type="default" r:id="rId7"/>
      <w:footerReference w:type="default" r:id="rId8"/>
      <w:pgSz w:w="11907" w:h="16839" w:code="9"/>
      <w:pgMar w:top="1134" w:right="851" w:bottom="1134"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42D" w:rsidRDefault="00CB642D" w:rsidP="005E1857">
      <w:pPr>
        <w:spacing w:after="0" w:line="240" w:lineRule="auto"/>
      </w:pPr>
      <w:r>
        <w:separator/>
      </w:r>
    </w:p>
  </w:endnote>
  <w:endnote w:type="continuationSeparator" w:id="0">
    <w:p w:rsidR="00CB642D" w:rsidRDefault="00CB642D" w:rsidP="005E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36" w:rsidRDefault="00FA6336">
    <w:pPr>
      <w:pStyle w:val="Foote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6D5D29A" wp14:editId="23FD188B">
              <wp:simplePos x="0" y="0"/>
              <wp:positionH relativeFrom="column">
                <wp:posOffset>-598805</wp:posOffset>
              </wp:positionH>
              <wp:positionV relativeFrom="paragraph">
                <wp:posOffset>-228600</wp:posOffset>
              </wp:positionV>
              <wp:extent cx="7410450" cy="711200"/>
              <wp:effectExtent l="57150" t="0" r="76200" b="127000"/>
              <wp:wrapNone/>
              <wp:docPr id="7" name="Rounded Rectangle 7"/>
              <wp:cNvGraphicFramePr/>
              <a:graphic xmlns:a="http://schemas.openxmlformats.org/drawingml/2006/main">
                <a:graphicData uri="http://schemas.microsoft.com/office/word/2010/wordprocessingShape">
                  <wps:wsp>
                    <wps:cNvSpPr/>
                    <wps:spPr>
                      <a:xfrm>
                        <a:off x="0" y="0"/>
                        <a:ext cx="7410450" cy="711200"/>
                      </a:xfrm>
                      <a:prstGeom prst="roundRect">
                        <a:avLst/>
                      </a:prstGeom>
                      <a:solidFill>
                        <a:srgbClr val="FF3300"/>
                      </a:solidFill>
                      <a:ln>
                        <a:solidFill>
                          <a:srgbClr val="FF3300"/>
                        </a:solidFill>
                      </a:ln>
                      <a:effectLst>
                        <a:outerShdw blurRad="50800" dist="50800" dir="5400000" algn="ctr" rotWithShape="0">
                          <a:srgbClr val="FF3300"/>
                        </a:outerShdw>
                      </a:effectLst>
                    </wps:spPr>
                    <wps:style>
                      <a:lnRef idx="2">
                        <a:schemeClr val="accent6"/>
                      </a:lnRef>
                      <a:fillRef idx="1">
                        <a:schemeClr val="lt1"/>
                      </a:fillRef>
                      <a:effectRef idx="0">
                        <a:schemeClr val="accent6"/>
                      </a:effectRef>
                      <a:fontRef idx="minor">
                        <a:schemeClr val="dk1"/>
                      </a:fontRef>
                    </wps:style>
                    <wps:txbx>
                      <w:txbxContent>
                        <w:p w:rsidR="00FA6336" w:rsidRPr="00C1293E" w:rsidRDefault="00FA6336" w:rsidP="00FA6336">
                          <w:pPr>
                            <w:spacing w:after="0"/>
                            <w:ind w:firstLine="720"/>
                            <w:jc w:val="both"/>
                            <w:rPr>
                              <w:rFonts w:ascii="Times New Roman" w:hAnsi="Times New Roman" w:cs="Times New Roman"/>
                              <w:b/>
                              <w:color w:val="FFFF00"/>
                              <w:sz w:val="20"/>
                              <w:szCs w:val="28"/>
                            </w:rPr>
                          </w:pPr>
                          <w:r w:rsidRPr="00C1293E">
                            <w:rPr>
                              <w:rFonts w:ascii="Times New Roman" w:hAnsi="Times New Roman" w:cs="Times New Roman"/>
                              <w:b/>
                              <w:color w:val="FFFF00"/>
                              <w:sz w:val="20"/>
                              <w:szCs w:val="28"/>
                            </w:rPr>
                            <w:t>Khi xảy ra cháy, nổ</w:t>
                          </w:r>
                          <w:r w:rsidR="007361C9">
                            <w:rPr>
                              <w:rFonts w:ascii="Times New Roman" w:hAnsi="Times New Roman" w:cs="Times New Roman"/>
                              <w:b/>
                              <w:color w:val="FFFF00"/>
                              <w:sz w:val="20"/>
                              <w:szCs w:val="28"/>
                            </w:rPr>
                            <w:t xml:space="preserve"> hãy </w:t>
                          </w:r>
                          <w:r w:rsidRPr="00C1293E">
                            <w:rPr>
                              <w:rFonts w:ascii="Times New Roman" w:hAnsi="Times New Roman" w:cs="Times New Roman"/>
                              <w:b/>
                              <w:color w:val="FFFF00"/>
                              <w:sz w:val="20"/>
                              <w:szCs w:val="28"/>
                            </w:rPr>
                            <w:t>bình tĩnh để xử lý tình huống, nhanh chóng cắt điện. Đồng thời báo động cho mọi người xung quanh biết, gọi điện báo cháy ngay cho lực lượng Cảnh sát PCCC&amp;CNCH theo số máy 114.</w:t>
                          </w:r>
                        </w:p>
                        <w:p w:rsidR="00FA6336" w:rsidRPr="00C1293E" w:rsidRDefault="004C5CAD" w:rsidP="00FA6336">
                          <w:pPr>
                            <w:spacing w:after="0"/>
                            <w:jc w:val="center"/>
                            <w:rPr>
                              <w:rFonts w:ascii="Times New Roman" w:hAnsi="Times New Roman" w:cs="Times New Roman"/>
                              <w:b/>
                              <w:i/>
                              <w:color w:val="FFFF00"/>
                              <w:sz w:val="20"/>
                              <w:szCs w:val="28"/>
                            </w:rPr>
                          </w:pPr>
                          <w:r w:rsidRPr="00C1293E">
                            <w:rPr>
                              <w:rFonts w:ascii="Times New Roman" w:hAnsi="Times New Roman" w:cs="Times New Roman"/>
                              <w:b/>
                              <w:i/>
                              <w:color w:val="FFFF00"/>
                              <w:sz w:val="20"/>
                              <w:szCs w:val="28"/>
                            </w:rPr>
                            <w:t>(Tài liệu</w:t>
                          </w:r>
                          <w:r w:rsidR="00FA6336" w:rsidRPr="00C1293E">
                            <w:rPr>
                              <w:rFonts w:ascii="Times New Roman" w:hAnsi="Times New Roman" w:cs="Times New Roman"/>
                              <w:b/>
                              <w:i/>
                              <w:color w:val="FFFF00"/>
                              <w:sz w:val="20"/>
                              <w:szCs w:val="28"/>
                            </w:rPr>
                            <w:t xml:space="preserve"> ban hành kèm theo </w:t>
                          </w:r>
                          <w:r w:rsidR="005E0BA8" w:rsidRPr="00C1293E">
                            <w:rPr>
                              <w:rFonts w:ascii="Times New Roman" w:hAnsi="Times New Roman" w:cs="Times New Roman"/>
                              <w:b/>
                              <w:i/>
                              <w:color w:val="FFFF00"/>
                              <w:sz w:val="20"/>
                              <w:szCs w:val="28"/>
                            </w:rPr>
                            <w:t xml:space="preserve">Kế hoạch </w:t>
                          </w:r>
                          <w:r w:rsidR="00FA6336" w:rsidRPr="00C1293E">
                            <w:rPr>
                              <w:rFonts w:ascii="Times New Roman" w:hAnsi="Times New Roman" w:cs="Times New Roman"/>
                              <w:b/>
                              <w:i/>
                              <w:color w:val="FFFF00"/>
                              <w:sz w:val="20"/>
                              <w:szCs w:val="28"/>
                            </w:rPr>
                            <w:t xml:space="preserve">số </w:t>
                          </w:r>
                          <w:r w:rsidR="00AA4FD7" w:rsidRPr="00C1293E">
                            <w:rPr>
                              <w:rFonts w:ascii="Times New Roman" w:hAnsi="Times New Roman" w:cs="Times New Roman"/>
                              <w:b/>
                              <w:i/>
                              <w:color w:val="FFFF00"/>
                              <w:sz w:val="20"/>
                              <w:szCs w:val="28"/>
                            </w:rPr>
                            <w:t>517</w:t>
                          </w:r>
                          <w:r w:rsidR="00FA6336" w:rsidRPr="00C1293E">
                            <w:rPr>
                              <w:rFonts w:ascii="Times New Roman" w:hAnsi="Times New Roman" w:cs="Times New Roman"/>
                              <w:b/>
                              <w:i/>
                              <w:color w:val="FFFF00"/>
                              <w:sz w:val="20"/>
                              <w:szCs w:val="28"/>
                            </w:rPr>
                            <w:t>/</w:t>
                          </w:r>
                          <w:r w:rsidR="005E0BA8" w:rsidRPr="00C1293E">
                            <w:rPr>
                              <w:rFonts w:ascii="Times New Roman" w:hAnsi="Times New Roman" w:cs="Times New Roman"/>
                              <w:b/>
                              <w:i/>
                              <w:color w:val="FFFF00"/>
                              <w:sz w:val="20"/>
                              <w:szCs w:val="28"/>
                            </w:rPr>
                            <w:t>KH</w:t>
                          </w:r>
                          <w:r w:rsidR="00FA6336" w:rsidRPr="00C1293E">
                            <w:rPr>
                              <w:rFonts w:ascii="Times New Roman" w:hAnsi="Times New Roman" w:cs="Times New Roman"/>
                              <w:b/>
                              <w:i/>
                              <w:color w:val="FFFF00"/>
                              <w:sz w:val="20"/>
                              <w:szCs w:val="28"/>
                            </w:rPr>
                            <w:t>-CA</w:t>
                          </w:r>
                          <w:r w:rsidR="005E0BA8" w:rsidRPr="00C1293E">
                            <w:rPr>
                              <w:rFonts w:ascii="Times New Roman" w:hAnsi="Times New Roman" w:cs="Times New Roman"/>
                              <w:b/>
                              <w:i/>
                              <w:color w:val="FFFF00"/>
                              <w:sz w:val="20"/>
                              <w:szCs w:val="28"/>
                            </w:rPr>
                            <w:t>HM</w:t>
                          </w:r>
                          <w:r w:rsidR="00FA6336" w:rsidRPr="00C1293E">
                            <w:rPr>
                              <w:rFonts w:ascii="Times New Roman" w:hAnsi="Times New Roman" w:cs="Times New Roman"/>
                              <w:b/>
                              <w:i/>
                              <w:color w:val="FFFF00"/>
                              <w:sz w:val="20"/>
                              <w:szCs w:val="28"/>
                            </w:rPr>
                            <w:t xml:space="preserve">-PCCC ngày </w:t>
                          </w:r>
                          <w:r w:rsidR="005E0BA8" w:rsidRPr="00C1293E">
                            <w:rPr>
                              <w:rFonts w:ascii="Times New Roman" w:hAnsi="Times New Roman" w:cs="Times New Roman"/>
                              <w:b/>
                              <w:i/>
                              <w:color w:val="FFFF00"/>
                              <w:sz w:val="20"/>
                              <w:szCs w:val="28"/>
                            </w:rPr>
                            <w:t>14</w:t>
                          </w:r>
                          <w:r w:rsidR="00FA6336" w:rsidRPr="00C1293E">
                            <w:rPr>
                              <w:rFonts w:ascii="Times New Roman" w:hAnsi="Times New Roman" w:cs="Times New Roman"/>
                              <w:b/>
                              <w:i/>
                              <w:color w:val="FFFF00"/>
                              <w:sz w:val="20"/>
                              <w:szCs w:val="28"/>
                            </w:rPr>
                            <w:t>/</w:t>
                          </w:r>
                          <w:r w:rsidR="00AA4FD7" w:rsidRPr="00C1293E">
                            <w:rPr>
                              <w:rFonts w:ascii="Times New Roman" w:hAnsi="Times New Roman" w:cs="Times New Roman"/>
                              <w:b/>
                              <w:i/>
                              <w:color w:val="FFFF00"/>
                              <w:sz w:val="20"/>
                              <w:szCs w:val="28"/>
                            </w:rPr>
                            <w:t>0</w:t>
                          </w:r>
                          <w:r w:rsidR="005E0BA8" w:rsidRPr="00C1293E">
                            <w:rPr>
                              <w:rFonts w:ascii="Times New Roman" w:hAnsi="Times New Roman" w:cs="Times New Roman"/>
                              <w:b/>
                              <w:i/>
                              <w:color w:val="FFFF00"/>
                              <w:sz w:val="20"/>
                              <w:szCs w:val="28"/>
                            </w:rPr>
                            <w:t>2</w:t>
                          </w:r>
                          <w:r w:rsidR="00FA6336" w:rsidRPr="00C1293E">
                            <w:rPr>
                              <w:rFonts w:ascii="Times New Roman" w:hAnsi="Times New Roman" w:cs="Times New Roman"/>
                              <w:b/>
                              <w:i/>
                              <w:color w:val="FFFF00"/>
                              <w:sz w:val="20"/>
                              <w:szCs w:val="28"/>
                            </w:rPr>
                            <w:t>/20</w:t>
                          </w:r>
                          <w:r w:rsidR="005E0BA8" w:rsidRPr="00C1293E">
                            <w:rPr>
                              <w:rFonts w:ascii="Times New Roman" w:hAnsi="Times New Roman" w:cs="Times New Roman"/>
                              <w:b/>
                              <w:i/>
                              <w:color w:val="FFFF00"/>
                              <w:sz w:val="20"/>
                              <w:szCs w:val="28"/>
                            </w:rPr>
                            <w:t>2</w:t>
                          </w:r>
                          <w:r w:rsidR="00FA6336" w:rsidRPr="00C1293E">
                            <w:rPr>
                              <w:rFonts w:ascii="Times New Roman" w:hAnsi="Times New Roman" w:cs="Times New Roman"/>
                              <w:b/>
                              <w:i/>
                              <w:color w:val="FFFF00"/>
                              <w:sz w:val="20"/>
                              <w:szCs w:val="28"/>
                            </w:rPr>
                            <w:t>2 của Công an huyện Hóc Môn)</w:t>
                          </w:r>
                        </w:p>
                        <w:p w:rsidR="00FA6336" w:rsidRPr="00C1293E" w:rsidRDefault="00FA6336" w:rsidP="00FA6336">
                          <w:pPr>
                            <w:rPr>
                              <w:rFonts w:ascii="VNI-Times" w:hAnsi="VNI-Times"/>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5D29A" id="Rounded Rectangle 7" o:spid="_x0000_s1027" style="position:absolute;margin-left:-47.15pt;margin-top:-18pt;width:583.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" fillcolor="#f30" strokecolor="#f30" strokeweight="2pt">
              <v:shadow on="t" color="#f30" offset="0,4pt"/>
              <v:textbox>
                <w:txbxContent>
                  <w:p w:rsidR="00FA6336" w:rsidRPr="00C1293E" w:rsidRDefault="00FA6336" w:rsidP="00FA6336">
                    <w:pPr>
                      <w:spacing w:after="0"/>
                      <w:ind w:firstLine="720"/>
                      <w:jc w:val="both"/>
                      <w:rPr>
                        <w:rFonts w:ascii="Times New Roman" w:hAnsi="Times New Roman" w:cs="Times New Roman"/>
                        <w:b/>
                        <w:color w:val="FFFF00"/>
                        <w:sz w:val="20"/>
                        <w:szCs w:val="28"/>
                      </w:rPr>
                    </w:pPr>
                    <w:r w:rsidRPr="00C1293E">
                      <w:rPr>
                        <w:rFonts w:ascii="Times New Roman" w:hAnsi="Times New Roman" w:cs="Times New Roman"/>
                        <w:b/>
                        <w:color w:val="FFFF00"/>
                        <w:sz w:val="20"/>
                        <w:szCs w:val="28"/>
                      </w:rPr>
                      <w:t>Khi xảy ra cháy, nổ</w:t>
                    </w:r>
                    <w:r w:rsidR="007361C9">
                      <w:rPr>
                        <w:rFonts w:ascii="Times New Roman" w:hAnsi="Times New Roman" w:cs="Times New Roman"/>
                        <w:b/>
                        <w:color w:val="FFFF00"/>
                        <w:sz w:val="20"/>
                        <w:szCs w:val="28"/>
                      </w:rPr>
                      <w:t xml:space="preserve"> hãy </w:t>
                    </w:r>
                    <w:r w:rsidRPr="00C1293E">
                      <w:rPr>
                        <w:rFonts w:ascii="Times New Roman" w:hAnsi="Times New Roman" w:cs="Times New Roman"/>
                        <w:b/>
                        <w:color w:val="FFFF00"/>
                        <w:sz w:val="20"/>
                        <w:szCs w:val="28"/>
                      </w:rPr>
                      <w:t>bình tĩnh để xử lý tình huống, nhanh chóng cắt điện. Đồng thời báo động cho mọi người xung quanh biết, gọi điện báo cháy ngay cho lực lượng Cảnh sát PCCC&amp;CNCH theo số máy 114.</w:t>
                    </w:r>
                  </w:p>
                  <w:p w:rsidR="00FA6336" w:rsidRPr="00C1293E" w:rsidRDefault="004C5CAD" w:rsidP="00FA6336">
                    <w:pPr>
                      <w:spacing w:after="0"/>
                      <w:jc w:val="center"/>
                      <w:rPr>
                        <w:rFonts w:ascii="Times New Roman" w:hAnsi="Times New Roman" w:cs="Times New Roman"/>
                        <w:b/>
                        <w:i/>
                        <w:color w:val="FFFF00"/>
                        <w:sz w:val="20"/>
                        <w:szCs w:val="28"/>
                      </w:rPr>
                    </w:pPr>
                    <w:r w:rsidRPr="00C1293E">
                      <w:rPr>
                        <w:rFonts w:ascii="Times New Roman" w:hAnsi="Times New Roman" w:cs="Times New Roman"/>
                        <w:b/>
                        <w:i/>
                        <w:color w:val="FFFF00"/>
                        <w:sz w:val="20"/>
                        <w:szCs w:val="28"/>
                      </w:rPr>
                      <w:t>(Tài liệu</w:t>
                    </w:r>
                    <w:r w:rsidR="00FA6336" w:rsidRPr="00C1293E">
                      <w:rPr>
                        <w:rFonts w:ascii="Times New Roman" w:hAnsi="Times New Roman" w:cs="Times New Roman"/>
                        <w:b/>
                        <w:i/>
                        <w:color w:val="FFFF00"/>
                        <w:sz w:val="20"/>
                        <w:szCs w:val="28"/>
                      </w:rPr>
                      <w:t xml:space="preserve"> ban hành kèm theo </w:t>
                    </w:r>
                    <w:r w:rsidR="005E0BA8" w:rsidRPr="00C1293E">
                      <w:rPr>
                        <w:rFonts w:ascii="Times New Roman" w:hAnsi="Times New Roman" w:cs="Times New Roman"/>
                        <w:b/>
                        <w:i/>
                        <w:color w:val="FFFF00"/>
                        <w:sz w:val="20"/>
                        <w:szCs w:val="28"/>
                      </w:rPr>
                      <w:t xml:space="preserve">Kế hoạch </w:t>
                    </w:r>
                    <w:r w:rsidR="00FA6336" w:rsidRPr="00C1293E">
                      <w:rPr>
                        <w:rFonts w:ascii="Times New Roman" w:hAnsi="Times New Roman" w:cs="Times New Roman"/>
                        <w:b/>
                        <w:i/>
                        <w:color w:val="FFFF00"/>
                        <w:sz w:val="20"/>
                        <w:szCs w:val="28"/>
                      </w:rPr>
                      <w:t xml:space="preserve">số </w:t>
                    </w:r>
                    <w:r w:rsidR="00AA4FD7" w:rsidRPr="00C1293E">
                      <w:rPr>
                        <w:rFonts w:ascii="Times New Roman" w:hAnsi="Times New Roman" w:cs="Times New Roman"/>
                        <w:b/>
                        <w:i/>
                        <w:color w:val="FFFF00"/>
                        <w:sz w:val="20"/>
                        <w:szCs w:val="28"/>
                      </w:rPr>
                      <w:t>517</w:t>
                    </w:r>
                    <w:r w:rsidR="00FA6336" w:rsidRPr="00C1293E">
                      <w:rPr>
                        <w:rFonts w:ascii="Times New Roman" w:hAnsi="Times New Roman" w:cs="Times New Roman"/>
                        <w:b/>
                        <w:i/>
                        <w:color w:val="FFFF00"/>
                        <w:sz w:val="20"/>
                        <w:szCs w:val="28"/>
                      </w:rPr>
                      <w:t>/</w:t>
                    </w:r>
                    <w:r w:rsidR="005E0BA8" w:rsidRPr="00C1293E">
                      <w:rPr>
                        <w:rFonts w:ascii="Times New Roman" w:hAnsi="Times New Roman" w:cs="Times New Roman"/>
                        <w:b/>
                        <w:i/>
                        <w:color w:val="FFFF00"/>
                        <w:sz w:val="20"/>
                        <w:szCs w:val="28"/>
                      </w:rPr>
                      <w:t>KH</w:t>
                    </w:r>
                    <w:r w:rsidR="00FA6336" w:rsidRPr="00C1293E">
                      <w:rPr>
                        <w:rFonts w:ascii="Times New Roman" w:hAnsi="Times New Roman" w:cs="Times New Roman"/>
                        <w:b/>
                        <w:i/>
                        <w:color w:val="FFFF00"/>
                        <w:sz w:val="20"/>
                        <w:szCs w:val="28"/>
                      </w:rPr>
                      <w:t>-CA</w:t>
                    </w:r>
                    <w:r w:rsidR="005E0BA8" w:rsidRPr="00C1293E">
                      <w:rPr>
                        <w:rFonts w:ascii="Times New Roman" w:hAnsi="Times New Roman" w:cs="Times New Roman"/>
                        <w:b/>
                        <w:i/>
                        <w:color w:val="FFFF00"/>
                        <w:sz w:val="20"/>
                        <w:szCs w:val="28"/>
                      </w:rPr>
                      <w:t>HM</w:t>
                    </w:r>
                    <w:r w:rsidR="00FA6336" w:rsidRPr="00C1293E">
                      <w:rPr>
                        <w:rFonts w:ascii="Times New Roman" w:hAnsi="Times New Roman" w:cs="Times New Roman"/>
                        <w:b/>
                        <w:i/>
                        <w:color w:val="FFFF00"/>
                        <w:sz w:val="20"/>
                        <w:szCs w:val="28"/>
                      </w:rPr>
                      <w:t xml:space="preserve">-PCCC ngày </w:t>
                    </w:r>
                    <w:r w:rsidR="005E0BA8" w:rsidRPr="00C1293E">
                      <w:rPr>
                        <w:rFonts w:ascii="Times New Roman" w:hAnsi="Times New Roman" w:cs="Times New Roman"/>
                        <w:b/>
                        <w:i/>
                        <w:color w:val="FFFF00"/>
                        <w:sz w:val="20"/>
                        <w:szCs w:val="28"/>
                      </w:rPr>
                      <w:t>14</w:t>
                    </w:r>
                    <w:r w:rsidR="00FA6336" w:rsidRPr="00C1293E">
                      <w:rPr>
                        <w:rFonts w:ascii="Times New Roman" w:hAnsi="Times New Roman" w:cs="Times New Roman"/>
                        <w:b/>
                        <w:i/>
                        <w:color w:val="FFFF00"/>
                        <w:sz w:val="20"/>
                        <w:szCs w:val="28"/>
                      </w:rPr>
                      <w:t>/</w:t>
                    </w:r>
                    <w:r w:rsidR="00AA4FD7" w:rsidRPr="00C1293E">
                      <w:rPr>
                        <w:rFonts w:ascii="Times New Roman" w:hAnsi="Times New Roman" w:cs="Times New Roman"/>
                        <w:b/>
                        <w:i/>
                        <w:color w:val="FFFF00"/>
                        <w:sz w:val="20"/>
                        <w:szCs w:val="28"/>
                      </w:rPr>
                      <w:t>0</w:t>
                    </w:r>
                    <w:r w:rsidR="005E0BA8" w:rsidRPr="00C1293E">
                      <w:rPr>
                        <w:rFonts w:ascii="Times New Roman" w:hAnsi="Times New Roman" w:cs="Times New Roman"/>
                        <w:b/>
                        <w:i/>
                        <w:color w:val="FFFF00"/>
                        <w:sz w:val="20"/>
                        <w:szCs w:val="28"/>
                      </w:rPr>
                      <w:t>2</w:t>
                    </w:r>
                    <w:r w:rsidR="00FA6336" w:rsidRPr="00C1293E">
                      <w:rPr>
                        <w:rFonts w:ascii="Times New Roman" w:hAnsi="Times New Roman" w:cs="Times New Roman"/>
                        <w:b/>
                        <w:i/>
                        <w:color w:val="FFFF00"/>
                        <w:sz w:val="20"/>
                        <w:szCs w:val="28"/>
                      </w:rPr>
                      <w:t>/20</w:t>
                    </w:r>
                    <w:r w:rsidR="005E0BA8" w:rsidRPr="00C1293E">
                      <w:rPr>
                        <w:rFonts w:ascii="Times New Roman" w:hAnsi="Times New Roman" w:cs="Times New Roman"/>
                        <w:b/>
                        <w:i/>
                        <w:color w:val="FFFF00"/>
                        <w:sz w:val="20"/>
                        <w:szCs w:val="28"/>
                      </w:rPr>
                      <w:t>2</w:t>
                    </w:r>
                    <w:r w:rsidR="00FA6336" w:rsidRPr="00C1293E">
                      <w:rPr>
                        <w:rFonts w:ascii="Times New Roman" w:hAnsi="Times New Roman" w:cs="Times New Roman"/>
                        <w:b/>
                        <w:i/>
                        <w:color w:val="FFFF00"/>
                        <w:sz w:val="20"/>
                        <w:szCs w:val="28"/>
                      </w:rPr>
                      <w:t>2 của Công an huyện Hóc Môn)</w:t>
                    </w:r>
                  </w:p>
                  <w:p w:rsidR="00FA6336" w:rsidRPr="00C1293E" w:rsidRDefault="00FA6336" w:rsidP="00FA6336">
                    <w:pPr>
                      <w:rPr>
                        <w:rFonts w:ascii="VNI-Times" w:hAnsi="VNI-Times"/>
                        <w:b/>
                        <w:i/>
                      </w:rPr>
                    </w:pP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42D" w:rsidRDefault="00CB642D" w:rsidP="005E1857">
      <w:pPr>
        <w:spacing w:after="0" w:line="240" w:lineRule="auto"/>
      </w:pPr>
      <w:r>
        <w:separator/>
      </w:r>
    </w:p>
  </w:footnote>
  <w:footnote w:type="continuationSeparator" w:id="0">
    <w:p w:rsidR="00CB642D" w:rsidRDefault="00CB642D" w:rsidP="005E1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857" w:rsidRDefault="005E1857">
    <w:pPr>
      <w:pStyle w:val="Heade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7B8B4F8" wp14:editId="04038A1B">
              <wp:simplePos x="0" y="0"/>
              <wp:positionH relativeFrom="column">
                <wp:posOffset>-611505</wp:posOffset>
              </wp:positionH>
              <wp:positionV relativeFrom="paragraph">
                <wp:posOffset>-333376</wp:posOffset>
              </wp:positionV>
              <wp:extent cx="7514325" cy="1114425"/>
              <wp:effectExtent l="57150" t="0" r="67945" b="142875"/>
              <wp:wrapNone/>
              <wp:docPr id="2" name="Rounded Rectangle 2"/>
              <wp:cNvGraphicFramePr/>
              <a:graphic xmlns:a="http://schemas.openxmlformats.org/drawingml/2006/main">
                <a:graphicData uri="http://schemas.microsoft.com/office/word/2010/wordprocessingShape">
                  <wps:wsp>
                    <wps:cNvSpPr/>
                    <wps:spPr>
                      <a:xfrm>
                        <a:off x="0" y="0"/>
                        <a:ext cx="7514325" cy="1114425"/>
                      </a:xfrm>
                      <a:prstGeom prst="roundRect">
                        <a:avLst/>
                      </a:prstGeom>
                      <a:solidFill>
                        <a:srgbClr val="FF3300"/>
                      </a:solidFill>
                      <a:ln>
                        <a:solidFill>
                          <a:srgbClr val="FF3300"/>
                        </a:solidFill>
                      </a:ln>
                      <a:effectLst>
                        <a:outerShdw blurRad="50800" dist="50800" dir="5400000" algn="ctr" rotWithShape="0">
                          <a:srgbClr val="FF3300"/>
                        </a:outerShdw>
                      </a:effectLst>
                    </wps:spPr>
                    <wps:style>
                      <a:lnRef idx="2">
                        <a:schemeClr val="accent6"/>
                      </a:lnRef>
                      <a:fillRef idx="1">
                        <a:schemeClr val="lt1"/>
                      </a:fillRef>
                      <a:effectRef idx="0">
                        <a:schemeClr val="accent6"/>
                      </a:effectRef>
                      <a:fontRef idx="minor">
                        <a:schemeClr val="dk1"/>
                      </a:fontRef>
                    </wps:style>
                    <wps:txbx>
                      <w:txbxContent>
                        <w:tbl>
                          <w:tblPr>
                            <w:tblStyle w:val="TableGrid"/>
                            <w:tblW w:w="1144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3300"/>
                            <w:tblLook w:val="04A0" w:firstRow="1" w:lastRow="0" w:firstColumn="1" w:lastColumn="0" w:noHBand="0" w:noVBand="1"/>
                          </w:tblPr>
                          <w:tblGrid>
                            <w:gridCol w:w="3085"/>
                            <w:gridCol w:w="8363"/>
                          </w:tblGrid>
                          <w:tr w:rsidR="005E1857" w:rsidTr="00FA6336">
                            <w:tc>
                              <w:tcPr>
                                <w:tcW w:w="3085" w:type="dxa"/>
                                <w:shd w:val="clear" w:color="auto" w:fill="FF3300"/>
                              </w:tcPr>
                              <w:p w:rsidR="005E1857" w:rsidRDefault="005E1857" w:rsidP="005E1857">
                                <w:pPr>
                                  <w:jc w:val="center"/>
                                  <w:rPr>
                                    <w:rFonts w:ascii="Times New Roman" w:hAnsi="Times New Roman" w:cs="Times New Roman"/>
                                    <w:b/>
                                    <w:color w:val="FF9900"/>
                                    <w:spacing w:val="-20"/>
                                    <w:sz w:val="28"/>
                                    <w:szCs w:val="28"/>
                                  </w:rPr>
                                </w:pPr>
                                <w:r>
                                  <w:rPr>
                                    <w:rFonts w:ascii="Times New Roman" w:hAnsi="Times New Roman" w:cs="Times New Roman"/>
                                    <w:b/>
                                    <w:noProof/>
                                    <w:color w:val="FF9900"/>
                                    <w:spacing w:val="-20"/>
                                    <w:sz w:val="28"/>
                                    <w:szCs w:val="28"/>
                                  </w:rPr>
                                  <w:drawing>
                                    <wp:inline distT="0" distB="0" distL="0" distR="0" wp14:anchorId="3B916712" wp14:editId="542C035E">
                                      <wp:extent cx="750453" cy="603697"/>
                                      <wp:effectExtent l="0" t="0" r="0" b="6350"/>
                                      <wp:docPr id="6" name="Picture 6" descr="C:\Documents and Settings\TTDA Group\Desktop\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TDA Group\Desktop\CA.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3476" cy="606129"/>
                                              </a:xfrm>
                                              <a:prstGeom prst="rect">
                                                <a:avLst/>
                                              </a:prstGeom>
                                              <a:noFill/>
                                              <a:ln>
                                                <a:noFill/>
                                              </a:ln>
                                            </pic:spPr>
                                          </pic:pic>
                                        </a:graphicData>
                                      </a:graphic>
                                    </wp:inline>
                                  </w:drawing>
                                </w:r>
                              </w:p>
                              <w:p w:rsidR="005E1857" w:rsidRPr="005E0BA8" w:rsidRDefault="005E1857" w:rsidP="005E1857">
                                <w:pPr>
                                  <w:jc w:val="center"/>
                                  <w:rPr>
                                    <w:rFonts w:ascii="Times New Roman" w:hAnsi="Times New Roman" w:cs="Times New Roman"/>
                                    <w:b/>
                                    <w:color w:val="FFFF00"/>
                                    <w:spacing w:val="-20"/>
                                    <w:sz w:val="20"/>
                                    <w:szCs w:val="28"/>
                                  </w:rPr>
                                </w:pPr>
                                <w:r w:rsidRPr="005E0BA8">
                                  <w:rPr>
                                    <w:rFonts w:ascii="Times New Roman" w:hAnsi="Times New Roman" w:cs="Times New Roman"/>
                                    <w:b/>
                                    <w:color w:val="FFFF00"/>
                                    <w:spacing w:val="-20"/>
                                    <w:sz w:val="20"/>
                                    <w:szCs w:val="28"/>
                                  </w:rPr>
                                  <w:t>CÔNG AN HUYỆN HÓC MÔN</w:t>
                                </w:r>
                              </w:p>
                              <w:p w:rsidR="005E1857" w:rsidRPr="00541BF0" w:rsidRDefault="005E1857" w:rsidP="00541BF0">
                                <w:pPr>
                                  <w:jc w:val="center"/>
                                  <w:rPr>
                                    <w:b/>
                                    <w:color w:val="FF9900"/>
                                  </w:rPr>
                                </w:pPr>
                              </w:p>
                            </w:tc>
                            <w:tc>
                              <w:tcPr>
                                <w:tcW w:w="8363" w:type="dxa"/>
                                <w:shd w:val="clear" w:color="auto" w:fill="FF3300"/>
                              </w:tcPr>
                              <w:p w:rsidR="005E0BA8" w:rsidRPr="005E0BA8" w:rsidRDefault="005E1857" w:rsidP="00541BF0">
                                <w:pPr>
                                  <w:jc w:val="center"/>
                                  <w:rPr>
                                    <w:rFonts w:asciiTheme="majorHAnsi" w:hAnsiTheme="majorHAnsi" w:cs="Times New Roman"/>
                                    <w:b/>
                                    <w:color w:val="FFFF00"/>
                                    <w:spacing w:val="-42"/>
                                    <w:sz w:val="52"/>
                                    <w:szCs w:val="28"/>
                                  </w:rPr>
                                </w:pPr>
                                <w:r w:rsidRPr="005E0BA8">
                                  <w:rPr>
                                    <w:rFonts w:asciiTheme="majorHAnsi" w:hAnsiTheme="majorHAnsi" w:cs="Times New Roman"/>
                                    <w:b/>
                                    <w:color w:val="FFFF00"/>
                                    <w:spacing w:val="-42"/>
                                    <w:sz w:val="52"/>
                                    <w:szCs w:val="28"/>
                                  </w:rPr>
                                  <w:t xml:space="preserve">KHUYẾN CÁO </w:t>
                                </w:r>
                              </w:p>
                              <w:p w:rsidR="005E1857" w:rsidRPr="00787C86" w:rsidRDefault="005E1857" w:rsidP="00541BF0">
                                <w:pPr>
                                  <w:jc w:val="center"/>
                                  <w:rPr>
                                    <w:rFonts w:asciiTheme="majorHAnsi" w:hAnsiTheme="majorHAnsi" w:cs="Times New Roman"/>
                                    <w:b/>
                                    <w:color w:val="FFFF00"/>
                                    <w:sz w:val="30"/>
                                    <w:szCs w:val="28"/>
                                  </w:rPr>
                                </w:pPr>
                                <w:r w:rsidRPr="00787C86">
                                  <w:rPr>
                                    <w:rFonts w:asciiTheme="majorHAnsi" w:hAnsiTheme="majorHAnsi" w:cs="Times New Roman"/>
                                    <w:b/>
                                    <w:color w:val="FFFF00"/>
                                    <w:sz w:val="30"/>
                                    <w:szCs w:val="28"/>
                                  </w:rPr>
                                  <w:t>AN TOÀN PHÒNG CHÁY</w:t>
                                </w:r>
                                <w:r w:rsidR="001C75CB">
                                  <w:rPr>
                                    <w:rFonts w:asciiTheme="majorHAnsi" w:hAnsiTheme="majorHAnsi" w:cs="Times New Roman"/>
                                    <w:b/>
                                    <w:color w:val="FFFF00"/>
                                    <w:sz w:val="30"/>
                                    <w:szCs w:val="28"/>
                                  </w:rPr>
                                  <w:t xml:space="preserve"> VÀ </w:t>
                                </w:r>
                                <w:r w:rsidRPr="00787C86">
                                  <w:rPr>
                                    <w:rFonts w:asciiTheme="majorHAnsi" w:hAnsiTheme="majorHAnsi" w:cs="Times New Roman"/>
                                    <w:b/>
                                    <w:color w:val="FFFF00"/>
                                    <w:sz w:val="30"/>
                                    <w:szCs w:val="28"/>
                                  </w:rPr>
                                  <w:t>CHỮA CHÁY</w:t>
                                </w:r>
                              </w:p>
                              <w:p w:rsidR="005E1857" w:rsidRPr="00787C86" w:rsidRDefault="005E1857" w:rsidP="00541BF0">
                                <w:pPr>
                                  <w:jc w:val="center"/>
                                  <w:rPr>
                                    <w:rFonts w:asciiTheme="majorHAnsi" w:hAnsiTheme="majorHAnsi" w:cs="Times New Roman"/>
                                    <w:b/>
                                    <w:color w:val="FFFF00"/>
                                    <w:sz w:val="30"/>
                                    <w:szCs w:val="28"/>
                                  </w:rPr>
                                </w:pPr>
                                <w:r w:rsidRPr="00787C86">
                                  <w:rPr>
                                    <w:rFonts w:asciiTheme="majorHAnsi" w:hAnsiTheme="majorHAnsi" w:cs="Times New Roman"/>
                                    <w:b/>
                                    <w:color w:val="FFFF00"/>
                                    <w:sz w:val="30"/>
                                    <w:szCs w:val="28"/>
                                  </w:rPr>
                                  <w:t>CHỢ, SIÊU THỊ, TRUNG TÂM THƯƠNG MẠI</w:t>
                                </w:r>
                              </w:p>
                              <w:p w:rsidR="005E1857" w:rsidRPr="00541BF0" w:rsidRDefault="005E1857" w:rsidP="00541BF0">
                                <w:pPr>
                                  <w:jc w:val="center"/>
                                  <w:rPr>
                                    <w:b/>
                                    <w:color w:val="FF9900"/>
                                  </w:rPr>
                                </w:pPr>
                              </w:p>
                            </w:tc>
                          </w:tr>
                        </w:tbl>
                        <w:p w:rsidR="005E1857" w:rsidRDefault="005E1857" w:rsidP="005E18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8B4F8" id="Rounded Rectangle 2" o:spid="_x0000_s1026" style="position:absolute;margin-left:-48.15pt;margin-top:-26.25pt;width:591.7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" fillcolor="#f30" strokecolor="#f30" strokeweight="2pt">
              <v:shadow on="t" color="#f30" offset="0,4pt"/>
              <v:textbox>
                <w:txbxContent>
                  <w:tbl>
                    <w:tblPr>
                      <w:tblStyle w:val="TableGrid"/>
                      <w:tblW w:w="1144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3300"/>
                      <w:tblLook w:val="04A0" w:firstRow="1" w:lastRow="0" w:firstColumn="1" w:lastColumn="0" w:noHBand="0" w:noVBand="1"/>
                    </w:tblPr>
                    <w:tblGrid>
                      <w:gridCol w:w="3085"/>
                      <w:gridCol w:w="8363"/>
                    </w:tblGrid>
                    <w:tr w:rsidR="005E1857" w:rsidTr="00FA6336">
                      <w:tc>
                        <w:tcPr>
                          <w:tcW w:w="3085" w:type="dxa"/>
                          <w:shd w:val="clear" w:color="auto" w:fill="FF3300"/>
                        </w:tcPr>
                        <w:p w:rsidR="005E1857" w:rsidRDefault="005E1857" w:rsidP="005E1857">
                          <w:pPr>
                            <w:jc w:val="center"/>
                            <w:rPr>
                              <w:rFonts w:ascii="Times New Roman" w:hAnsi="Times New Roman" w:cs="Times New Roman"/>
                              <w:b/>
                              <w:color w:val="FF9900"/>
                              <w:spacing w:val="-20"/>
                              <w:sz w:val="28"/>
                              <w:szCs w:val="28"/>
                            </w:rPr>
                          </w:pPr>
                          <w:r>
                            <w:rPr>
                              <w:rFonts w:ascii="Times New Roman" w:hAnsi="Times New Roman" w:cs="Times New Roman"/>
                              <w:b/>
                              <w:noProof/>
                              <w:color w:val="FF9900"/>
                              <w:spacing w:val="-20"/>
                              <w:sz w:val="28"/>
                              <w:szCs w:val="28"/>
                            </w:rPr>
                            <w:drawing>
                              <wp:inline distT="0" distB="0" distL="0" distR="0" wp14:anchorId="3B916712" wp14:editId="542C035E">
                                <wp:extent cx="750453" cy="603697"/>
                                <wp:effectExtent l="0" t="0" r="0" b="6350"/>
                                <wp:docPr id="6" name="Picture 6" descr="C:\Documents and Settings\TTDA Group\Desktop\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TDA Group\Desktop\CA.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3476" cy="606129"/>
                                        </a:xfrm>
                                        <a:prstGeom prst="rect">
                                          <a:avLst/>
                                        </a:prstGeom>
                                        <a:noFill/>
                                        <a:ln>
                                          <a:noFill/>
                                        </a:ln>
                                      </pic:spPr>
                                    </pic:pic>
                                  </a:graphicData>
                                </a:graphic>
                              </wp:inline>
                            </w:drawing>
                          </w:r>
                        </w:p>
                        <w:p w:rsidR="005E1857" w:rsidRPr="005E0BA8" w:rsidRDefault="005E1857" w:rsidP="005E1857">
                          <w:pPr>
                            <w:jc w:val="center"/>
                            <w:rPr>
                              <w:rFonts w:ascii="Times New Roman" w:hAnsi="Times New Roman" w:cs="Times New Roman"/>
                              <w:b/>
                              <w:color w:val="FFFF00"/>
                              <w:spacing w:val="-20"/>
                              <w:sz w:val="20"/>
                              <w:szCs w:val="28"/>
                            </w:rPr>
                          </w:pPr>
                          <w:r w:rsidRPr="005E0BA8">
                            <w:rPr>
                              <w:rFonts w:ascii="Times New Roman" w:hAnsi="Times New Roman" w:cs="Times New Roman"/>
                              <w:b/>
                              <w:color w:val="FFFF00"/>
                              <w:spacing w:val="-20"/>
                              <w:sz w:val="20"/>
                              <w:szCs w:val="28"/>
                            </w:rPr>
                            <w:t>CÔNG AN HUYỆN HÓC MÔN</w:t>
                          </w:r>
                        </w:p>
                        <w:p w:rsidR="005E1857" w:rsidRPr="00541BF0" w:rsidRDefault="005E1857" w:rsidP="00541BF0">
                          <w:pPr>
                            <w:jc w:val="center"/>
                            <w:rPr>
                              <w:b/>
                              <w:color w:val="FF9900"/>
                            </w:rPr>
                          </w:pPr>
                        </w:p>
                      </w:tc>
                      <w:tc>
                        <w:tcPr>
                          <w:tcW w:w="8363" w:type="dxa"/>
                          <w:shd w:val="clear" w:color="auto" w:fill="FF3300"/>
                        </w:tcPr>
                        <w:p w:rsidR="005E0BA8" w:rsidRPr="005E0BA8" w:rsidRDefault="005E1857" w:rsidP="00541BF0">
                          <w:pPr>
                            <w:jc w:val="center"/>
                            <w:rPr>
                              <w:rFonts w:asciiTheme="majorHAnsi" w:hAnsiTheme="majorHAnsi" w:cs="Times New Roman"/>
                              <w:b/>
                              <w:color w:val="FFFF00"/>
                              <w:spacing w:val="-42"/>
                              <w:sz w:val="52"/>
                              <w:szCs w:val="28"/>
                            </w:rPr>
                          </w:pPr>
                          <w:r w:rsidRPr="005E0BA8">
                            <w:rPr>
                              <w:rFonts w:asciiTheme="majorHAnsi" w:hAnsiTheme="majorHAnsi" w:cs="Times New Roman"/>
                              <w:b/>
                              <w:color w:val="FFFF00"/>
                              <w:spacing w:val="-42"/>
                              <w:sz w:val="52"/>
                              <w:szCs w:val="28"/>
                            </w:rPr>
                            <w:t xml:space="preserve">KHUYẾN CÁO </w:t>
                          </w:r>
                        </w:p>
                        <w:p w:rsidR="005E1857" w:rsidRPr="00787C86" w:rsidRDefault="005E1857" w:rsidP="00541BF0">
                          <w:pPr>
                            <w:jc w:val="center"/>
                            <w:rPr>
                              <w:rFonts w:asciiTheme="majorHAnsi" w:hAnsiTheme="majorHAnsi" w:cs="Times New Roman"/>
                              <w:b/>
                              <w:color w:val="FFFF00"/>
                              <w:sz w:val="30"/>
                              <w:szCs w:val="28"/>
                            </w:rPr>
                          </w:pPr>
                          <w:r w:rsidRPr="00787C86">
                            <w:rPr>
                              <w:rFonts w:asciiTheme="majorHAnsi" w:hAnsiTheme="majorHAnsi" w:cs="Times New Roman"/>
                              <w:b/>
                              <w:color w:val="FFFF00"/>
                              <w:sz w:val="30"/>
                              <w:szCs w:val="28"/>
                            </w:rPr>
                            <w:t>AN TOÀN PHÒNG CHÁY</w:t>
                          </w:r>
                          <w:r w:rsidR="001C75CB">
                            <w:rPr>
                              <w:rFonts w:asciiTheme="majorHAnsi" w:hAnsiTheme="majorHAnsi" w:cs="Times New Roman"/>
                              <w:b/>
                              <w:color w:val="FFFF00"/>
                              <w:sz w:val="30"/>
                              <w:szCs w:val="28"/>
                            </w:rPr>
                            <w:t xml:space="preserve"> VÀ </w:t>
                          </w:r>
                          <w:r w:rsidRPr="00787C86">
                            <w:rPr>
                              <w:rFonts w:asciiTheme="majorHAnsi" w:hAnsiTheme="majorHAnsi" w:cs="Times New Roman"/>
                              <w:b/>
                              <w:color w:val="FFFF00"/>
                              <w:sz w:val="30"/>
                              <w:szCs w:val="28"/>
                            </w:rPr>
                            <w:t>CHỮA CHÁY</w:t>
                          </w:r>
                        </w:p>
                        <w:p w:rsidR="005E1857" w:rsidRPr="00787C86" w:rsidRDefault="005E1857" w:rsidP="00541BF0">
                          <w:pPr>
                            <w:jc w:val="center"/>
                            <w:rPr>
                              <w:rFonts w:asciiTheme="majorHAnsi" w:hAnsiTheme="majorHAnsi" w:cs="Times New Roman"/>
                              <w:b/>
                              <w:color w:val="FFFF00"/>
                              <w:sz w:val="30"/>
                              <w:szCs w:val="28"/>
                            </w:rPr>
                          </w:pPr>
                          <w:r w:rsidRPr="00787C86">
                            <w:rPr>
                              <w:rFonts w:asciiTheme="majorHAnsi" w:hAnsiTheme="majorHAnsi" w:cs="Times New Roman"/>
                              <w:b/>
                              <w:color w:val="FFFF00"/>
                              <w:sz w:val="30"/>
                              <w:szCs w:val="28"/>
                            </w:rPr>
                            <w:t>CHỢ, SIÊU THỊ, TRUNG TÂM THƯƠNG MẠI</w:t>
                          </w:r>
                        </w:p>
                        <w:p w:rsidR="005E1857" w:rsidRPr="00541BF0" w:rsidRDefault="005E1857" w:rsidP="00541BF0">
                          <w:pPr>
                            <w:jc w:val="center"/>
                            <w:rPr>
                              <w:b/>
                              <w:color w:val="FF9900"/>
                            </w:rPr>
                          </w:pPr>
                        </w:p>
                      </w:tc>
                    </w:tr>
                  </w:tbl>
                  <w:p w:rsidR="005E1857" w:rsidRDefault="005E1857" w:rsidP="005E1857">
                    <w:pPr>
                      <w:jc w:val="center"/>
                    </w:pPr>
                  </w:p>
                </w:txbxContent>
              </v:textbox>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4E"/>
    <w:rsid w:val="00006EF9"/>
    <w:rsid w:val="000248A1"/>
    <w:rsid w:val="000558A4"/>
    <w:rsid w:val="000F4D21"/>
    <w:rsid w:val="00113EA1"/>
    <w:rsid w:val="00176F2B"/>
    <w:rsid w:val="001C75CB"/>
    <w:rsid w:val="002232DD"/>
    <w:rsid w:val="002357A3"/>
    <w:rsid w:val="00412F76"/>
    <w:rsid w:val="00453ED1"/>
    <w:rsid w:val="00476E92"/>
    <w:rsid w:val="004A49AD"/>
    <w:rsid w:val="004A5D62"/>
    <w:rsid w:val="004C541B"/>
    <w:rsid w:val="004C5CAD"/>
    <w:rsid w:val="00534EB9"/>
    <w:rsid w:val="00541BF0"/>
    <w:rsid w:val="005962A3"/>
    <w:rsid w:val="005E0BA8"/>
    <w:rsid w:val="005E1857"/>
    <w:rsid w:val="005F7492"/>
    <w:rsid w:val="00643499"/>
    <w:rsid w:val="006E3221"/>
    <w:rsid w:val="006F1184"/>
    <w:rsid w:val="00713159"/>
    <w:rsid w:val="007361C9"/>
    <w:rsid w:val="00736651"/>
    <w:rsid w:val="00773E4F"/>
    <w:rsid w:val="00787C86"/>
    <w:rsid w:val="007B7A19"/>
    <w:rsid w:val="007D3D03"/>
    <w:rsid w:val="007E018A"/>
    <w:rsid w:val="007E624F"/>
    <w:rsid w:val="008406B8"/>
    <w:rsid w:val="00866F2F"/>
    <w:rsid w:val="00867165"/>
    <w:rsid w:val="00870C6B"/>
    <w:rsid w:val="008D41F7"/>
    <w:rsid w:val="009424E0"/>
    <w:rsid w:val="009554F9"/>
    <w:rsid w:val="00955D4E"/>
    <w:rsid w:val="009B2ADB"/>
    <w:rsid w:val="009D7755"/>
    <w:rsid w:val="00A83CA8"/>
    <w:rsid w:val="00AA4FD7"/>
    <w:rsid w:val="00BC3FE3"/>
    <w:rsid w:val="00C1293E"/>
    <w:rsid w:val="00C64D3C"/>
    <w:rsid w:val="00CB642D"/>
    <w:rsid w:val="00CD05C7"/>
    <w:rsid w:val="00CE2798"/>
    <w:rsid w:val="00DB5BE6"/>
    <w:rsid w:val="00DB7B22"/>
    <w:rsid w:val="00EF1054"/>
    <w:rsid w:val="00F76A87"/>
    <w:rsid w:val="00FA6336"/>
    <w:rsid w:val="00FE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EAD99-39E3-4961-A2BA-DEFE3AFE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1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F0"/>
    <w:rPr>
      <w:rFonts w:ascii="Tahoma" w:hAnsi="Tahoma" w:cs="Tahoma"/>
      <w:sz w:val="16"/>
      <w:szCs w:val="16"/>
    </w:rPr>
  </w:style>
  <w:style w:type="paragraph" w:styleId="Header">
    <w:name w:val="header"/>
    <w:basedOn w:val="Normal"/>
    <w:link w:val="HeaderChar"/>
    <w:uiPriority w:val="99"/>
    <w:unhideWhenUsed/>
    <w:rsid w:val="005E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857"/>
  </w:style>
  <w:style w:type="paragraph" w:styleId="Footer">
    <w:name w:val="footer"/>
    <w:basedOn w:val="Normal"/>
    <w:link w:val="FooterChar"/>
    <w:uiPriority w:val="99"/>
    <w:unhideWhenUsed/>
    <w:rsid w:val="005E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FF9A-A32E-4A1D-9B57-660E1BAB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Windows User</cp:lastModifiedBy>
  <cp:revision>35</cp:revision>
  <cp:lastPrinted>2022-03-28T10:34:00Z</cp:lastPrinted>
  <dcterms:created xsi:type="dcterms:W3CDTF">2022-03-15T06:48:00Z</dcterms:created>
  <dcterms:modified xsi:type="dcterms:W3CDTF">2022-03-30T06:37:00Z</dcterms:modified>
</cp:coreProperties>
</file>